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6C2" w:rsidRPr="002912AC" w:rsidRDefault="002906C2" w:rsidP="002906C2">
      <w:pPr>
        <w:jc w:val="center"/>
        <w:rPr>
          <w:b/>
        </w:rPr>
      </w:pPr>
      <w:r w:rsidRPr="002912AC">
        <w:rPr>
          <w:b/>
        </w:rPr>
        <w:t>Техническое задание</w:t>
      </w:r>
    </w:p>
    <w:p w:rsidR="005B2919" w:rsidRDefault="00D3697A" w:rsidP="002906C2">
      <w:pPr>
        <w:jc w:val="center"/>
      </w:pPr>
      <w:r>
        <w:t xml:space="preserve">открытый </w:t>
      </w:r>
      <w:r w:rsidR="009D16D4">
        <w:t>запрос предложений</w:t>
      </w:r>
    </w:p>
    <w:p w:rsidR="002906C2" w:rsidRPr="002912AC" w:rsidRDefault="00D3697A" w:rsidP="002906C2">
      <w:pPr>
        <w:jc w:val="center"/>
      </w:pPr>
      <w:r>
        <w:t xml:space="preserve"> по выбору исполнителя</w:t>
      </w:r>
      <w:r w:rsidR="002906C2" w:rsidRPr="002912AC">
        <w:t xml:space="preserve"> </w:t>
      </w:r>
      <w:r w:rsidR="009D16D4">
        <w:t>по</w:t>
      </w:r>
      <w:r w:rsidR="005B2919">
        <w:t xml:space="preserve"> </w:t>
      </w:r>
      <w:r w:rsidRPr="005B2919">
        <w:t xml:space="preserve">ПИР и СМР по реконструкции </w:t>
      </w:r>
      <w:r w:rsidR="002C6B84" w:rsidRPr="005B2919">
        <w:t>контуров защитного заземления</w:t>
      </w:r>
      <w:r w:rsidR="005B2919">
        <w:t xml:space="preserve"> </w:t>
      </w:r>
      <w:r w:rsidR="002C6B84" w:rsidRPr="005B2919">
        <w:t>ГЭС</w:t>
      </w:r>
      <w:r w:rsidRPr="005B2919">
        <w:t xml:space="preserve"> </w:t>
      </w:r>
      <w:r w:rsidR="00015BA7">
        <w:t xml:space="preserve"> Малые ГЭС </w:t>
      </w:r>
      <w:r w:rsidR="00FD55B3">
        <w:t>Каскада Сунских ГЭС</w:t>
      </w:r>
      <w:r w:rsidR="002906C2" w:rsidRPr="002912AC">
        <w:t xml:space="preserve"> филиала «Карельский» ОАО «ТГК-1»</w:t>
      </w:r>
    </w:p>
    <w:p w:rsidR="002906C2" w:rsidRPr="00B421DF" w:rsidRDefault="002906C2" w:rsidP="002906C2">
      <w:pPr>
        <w:jc w:val="center"/>
        <w:rPr>
          <w:b/>
          <w:sz w:val="16"/>
          <w:szCs w:val="16"/>
        </w:rPr>
      </w:pPr>
    </w:p>
    <w:p w:rsidR="00D3697A" w:rsidRPr="005B2919" w:rsidRDefault="00D3697A">
      <w:pPr>
        <w:jc w:val="center"/>
        <w:rPr>
          <w:sz w:val="16"/>
          <w:szCs w:val="16"/>
        </w:rPr>
      </w:pPr>
    </w:p>
    <w:p w:rsidR="00F67D5B" w:rsidRPr="005B2919" w:rsidRDefault="005B2919">
      <w:pPr>
        <w:jc w:val="center"/>
      </w:pPr>
      <w:r w:rsidRPr="005B2919">
        <w:t>3200/2.4-2193</w:t>
      </w:r>
    </w:p>
    <w:p w:rsidR="00F67D5B" w:rsidRPr="005B2919" w:rsidRDefault="00F67D5B">
      <w:pPr>
        <w:jc w:val="center"/>
        <w:rPr>
          <w:sz w:val="16"/>
          <w:szCs w:val="16"/>
        </w:rPr>
      </w:pPr>
    </w:p>
    <w:p w:rsidR="00F67D5B" w:rsidRPr="005B2919" w:rsidRDefault="00F67D5B">
      <w:pPr>
        <w:jc w:val="center"/>
        <w:rPr>
          <w:sz w:val="16"/>
          <w:szCs w:val="16"/>
        </w:rPr>
      </w:pPr>
    </w:p>
    <w:p w:rsidR="00F67D5B" w:rsidRPr="005B2919" w:rsidRDefault="00F67D5B">
      <w:pPr>
        <w:jc w:val="center"/>
        <w:rPr>
          <w:sz w:val="16"/>
          <w:szCs w:val="16"/>
        </w:rPr>
      </w:pPr>
    </w:p>
    <w:p w:rsidR="00011CF5" w:rsidRDefault="00011CF5">
      <w:pPr>
        <w:rPr>
          <w:b/>
        </w:rPr>
      </w:pPr>
      <w:r>
        <w:rPr>
          <w:b/>
        </w:rPr>
        <w:t>1.</w:t>
      </w:r>
      <w:r>
        <w:rPr>
          <w:b/>
        </w:rPr>
        <w:tab/>
        <w:t>Общие требования.</w:t>
      </w:r>
    </w:p>
    <w:p w:rsidR="00FD55B3" w:rsidRPr="00B421DF" w:rsidRDefault="00FD55B3">
      <w:pPr>
        <w:jc w:val="both"/>
        <w:rPr>
          <w:b/>
          <w:sz w:val="16"/>
          <w:szCs w:val="16"/>
        </w:rPr>
      </w:pPr>
    </w:p>
    <w:p w:rsidR="00011CF5" w:rsidRDefault="00011CF5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D3697A" w:rsidRPr="00D66A1F" w:rsidRDefault="00011CF5">
      <w:pPr>
        <w:jc w:val="both"/>
      </w:pPr>
      <w:r>
        <w:t xml:space="preserve">Республика Карелия, </w:t>
      </w:r>
      <w:r w:rsidR="002C6B84">
        <w:t>Питкярантский р-н ГЭС-22 Харлу; ГЭС-24 Пиени-Йоки; ГЭС-25 Суури-Йоки; ГЭС-21 Хямекоски</w:t>
      </w:r>
      <w:r w:rsidR="00A85709">
        <w:t>; г.</w:t>
      </w:r>
      <w:r w:rsidR="00A728C7">
        <w:t xml:space="preserve"> </w:t>
      </w:r>
      <w:r w:rsidR="00A85709">
        <w:t>Сортавала ГЭС-19 Питкякоски; ГЭС-26 Игнойла.</w:t>
      </w:r>
    </w:p>
    <w:p w:rsidR="00BA49DA" w:rsidRDefault="00D66A1F">
      <w:pPr>
        <w:jc w:val="both"/>
        <w:rPr>
          <w:b/>
        </w:rPr>
      </w:pPr>
      <w:r>
        <w:rPr>
          <w:b/>
        </w:rPr>
        <w:t>О</w:t>
      </w:r>
      <w:r w:rsidR="0058237F">
        <w:rPr>
          <w:b/>
        </w:rPr>
        <w:t>тветственно</w:t>
      </w:r>
      <w:r>
        <w:rPr>
          <w:b/>
        </w:rPr>
        <w:t>е</w:t>
      </w:r>
      <w:r w:rsidR="0058237F">
        <w:rPr>
          <w:b/>
        </w:rPr>
        <w:t xml:space="preserve"> лиц</w:t>
      </w:r>
      <w:r>
        <w:rPr>
          <w:b/>
        </w:rPr>
        <w:t>о</w:t>
      </w:r>
      <w:r w:rsidR="0058237F">
        <w:rPr>
          <w:b/>
        </w:rPr>
        <w:t xml:space="preserve"> составивше</w:t>
      </w:r>
      <w:r>
        <w:rPr>
          <w:b/>
        </w:rPr>
        <w:t xml:space="preserve">е </w:t>
      </w:r>
      <w:r w:rsidR="0058237F">
        <w:rPr>
          <w:b/>
        </w:rPr>
        <w:t>техническое задание</w:t>
      </w:r>
      <w:r w:rsidR="00D3697A">
        <w:rPr>
          <w:b/>
        </w:rPr>
        <w:t>:</w:t>
      </w:r>
    </w:p>
    <w:p w:rsidR="0058237F" w:rsidRPr="00D3697A" w:rsidRDefault="0058237F">
      <w:pPr>
        <w:jc w:val="both"/>
      </w:pPr>
      <w:r w:rsidRPr="00D3697A">
        <w:t xml:space="preserve">Начальник ПТО </w:t>
      </w:r>
      <w:r w:rsidR="00D3697A">
        <w:t xml:space="preserve">КСГЭС </w:t>
      </w:r>
      <w:r w:rsidRPr="00D3697A">
        <w:t xml:space="preserve">Самкина Валентина Анатольевна </w:t>
      </w:r>
      <w:r w:rsidR="00D3697A">
        <w:t xml:space="preserve">- </w:t>
      </w:r>
      <w:r w:rsidRPr="00D3697A">
        <w:t>тел.(814</w:t>
      </w:r>
      <w:r w:rsidR="00D3697A">
        <w:t>-</w:t>
      </w:r>
      <w:r w:rsidRPr="00D3697A">
        <w:t>51)</w:t>
      </w:r>
      <w:r w:rsidR="00D3697A">
        <w:t xml:space="preserve"> </w:t>
      </w:r>
      <w:r w:rsidR="009D16D4">
        <w:t>2-07-03</w:t>
      </w:r>
    </w:p>
    <w:p w:rsidR="00D66A1F" w:rsidRPr="000816F5" w:rsidRDefault="00D66A1F" w:rsidP="00D66A1F">
      <w:pPr>
        <w:jc w:val="both"/>
      </w:pPr>
      <w:r>
        <w:t>Ответственное лицо в аппарате управления филиала «Карельский»- начальник ЭТС</w:t>
      </w:r>
    </w:p>
    <w:p w:rsidR="00D66A1F" w:rsidRPr="000816F5" w:rsidRDefault="00D66A1F" w:rsidP="00D66A1F">
      <w:pPr>
        <w:jc w:val="both"/>
      </w:pPr>
      <w:r w:rsidRPr="0056113C">
        <w:t>Седельников Александр Сергеевич тел. (8142) 713893, 89114015633</w:t>
      </w:r>
    </w:p>
    <w:p w:rsidR="00011CF5" w:rsidRDefault="00011CF5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011CF5" w:rsidRDefault="00011CF5">
      <w:r>
        <w:t xml:space="preserve">Начало: </w:t>
      </w:r>
      <w:r w:rsidR="00FD55B3">
        <w:t xml:space="preserve">               </w:t>
      </w:r>
      <w:r w:rsidR="00D66A1F">
        <w:t>август</w:t>
      </w:r>
      <w:r w:rsidR="002C6B84">
        <w:t xml:space="preserve"> 20</w:t>
      </w:r>
      <w:r w:rsidR="00D66A1F">
        <w:t>11</w:t>
      </w:r>
      <w:r w:rsidR="002C6B84">
        <w:t>г</w:t>
      </w:r>
    </w:p>
    <w:p w:rsidR="00011CF5" w:rsidRDefault="00BA49DA">
      <w:r>
        <w:t xml:space="preserve">Окончание:       </w:t>
      </w:r>
      <w:r w:rsidR="00D66A1F">
        <w:t xml:space="preserve">  </w:t>
      </w:r>
      <w:r w:rsidR="004322F8">
        <w:t>декабрь</w:t>
      </w:r>
      <w:r w:rsidR="00FD55B3">
        <w:t xml:space="preserve"> </w:t>
      </w:r>
      <w:r w:rsidR="00011CF5">
        <w:t>20</w:t>
      </w:r>
      <w:r w:rsidR="002C6B84">
        <w:t>1</w:t>
      </w:r>
      <w:r w:rsidR="00D66A1F">
        <w:t>2</w:t>
      </w:r>
      <w:r w:rsidR="002C6B84">
        <w:t xml:space="preserve"> </w:t>
      </w:r>
      <w:r w:rsidR="00011CF5">
        <w:t>г</w:t>
      </w:r>
      <w:r w:rsidR="00FD55B3">
        <w:t>.</w:t>
      </w:r>
    </w:p>
    <w:p w:rsidR="00D3697A" w:rsidRPr="00B421DF" w:rsidRDefault="00D3697A" w:rsidP="00FD55B3">
      <w:pPr>
        <w:jc w:val="both"/>
        <w:rPr>
          <w:b/>
          <w:sz w:val="16"/>
          <w:szCs w:val="16"/>
        </w:rPr>
      </w:pPr>
    </w:p>
    <w:p w:rsidR="00EE023B" w:rsidRDefault="00EE023B" w:rsidP="00EE023B">
      <w:pPr>
        <w:ind w:firstLine="540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3697A" w:rsidRPr="00B421DF" w:rsidRDefault="00D3697A" w:rsidP="00FD55B3">
      <w:pPr>
        <w:jc w:val="both"/>
        <w:rPr>
          <w:sz w:val="16"/>
          <w:szCs w:val="16"/>
        </w:rPr>
      </w:pPr>
    </w:p>
    <w:p w:rsidR="00FD55B3" w:rsidRDefault="00FD55B3" w:rsidP="00015BA7">
      <w:pPr>
        <w:numPr>
          <w:ilvl w:val="0"/>
          <w:numId w:val="1"/>
        </w:numPr>
        <w:tabs>
          <w:tab w:val="clear" w:pos="1080"/>
          <w:tab w:val="num" w:pos="-3240"/>
        </w:tabs>
        <w:ind w:left="0" w:firstLine="0"/>
        <w:jc w:val="both"/>
        <w:rPr>
          <w:b/>
        </w:rPr>
      </w:pPr>
      <w:r>
        <w:rPr>
          <w:b/>
        </w:rPr>
        <w:t>Требования к выполнению работ.</w:t>
      </w:r>
    </w:p>
    <w:p w:rsidR="00D3697A" w:rsidRPr="00BF6BFB" w:rsidRDefault="00BF6BFB" w:rsidP="00015BA7">
      <w:pPr>
        <w:jc w:val="both"/>
      </w:pPr>
      <w:r w:rsidRPr="00BF6BFB">
        <w:t>Цель работ: выполнить ПИР и СМР заземляющих устройств</w:t>
      </w:r>
      <w:r w:rsidR="005D027D">
        <w:t xml:space="preserve"> и молниезащиты ГЭС</w:t>
      </w:r>
      <w:r>
        <w:t xml:space="preserve"> </w:t>
      </w:r>
      <w:r w:rsidR="0074596F">
        <w:t>соответствующи</w:t>
      </w:r>
      <w:r w:rsidR="005D027D">
        <w:t>м</w:t>
      </w:r>
      <w:r w:rsidR="003D1A3A">
        <w:t>и</w:t>
      </w:r>
      <w:r>
        <w:t xml:space="preserve"> требованиям обеспечения электробезопасности </w:t>
      </w:r>
      <w:r w:rsidR="005D027D">
        <w:t>людей и защиты электроустановок</w:t>
      </w:r>
      <w:r>
        <w:t xml:space="preserve">, а также </w:t>
      </w:r>
      <w:r w:rsidR="00404043">
        <w:t>эксплуатационны</w:t>
      </w:r>
      <w:r w:rsidR="0074596F">
        <w:t>м</w:t>
      </w:r>
      <w:r w:rsidR="00404043">
        <w:t xml:space="preserve"> режим</w:t>
      </w:r>
      <w:r w:rsidR="0074596F">
        <w:t>ам</w:t>
      </w:r>
      <w:r w:rsidR="00404043">
        <w:t xml:space="preserve"> работы</w:t>
      </w:r>
      <w:r w:rsidR="0074596F">
        <w:t xml:space="preserve"> электрооборудования</w:t>
      </w:r>
      <w:r w:rsidR="00404043">
        <w:t>.</w:t>
      </w:r>
      <w:r w:rsidR="005D027D">
        <w:t xml:space="preserve"> Фактически реализовать предложения представленные в технических отчетах</w:t>
      </w:r>
      <w:r w:rsidR="00B67507" w:rsidRPr="00B67507">
        <w:t xml:space="preserve"> </w:t>
      </w:r>
      <w:r w:rsidR="00B67507">
        <w:t>обследования ГЭС</w:t>
      </w:r>
      <w:r w:rsidR="005D027D">
        <w:t>.</w:t>
      </w:r>
    </w:p>
    <w:p w:rsidR="005D027D" w:rsidRPr="00B421DF" w:rsidRDefault="005D027D" w:rsidP="005D027D">
      <w:pPr>
        <w:ind w:left="786" w:hanging="360"/>
        <w:jc w:val="both"/>
        <w:rPr>
          <w:b/>
          <w:sz w:val="16"/>
          <w:szCs w:val="16"/>
        </w:rPr>
      </w:pPr>
    </w:p>
    <w:p w:rsidR="00BD7A4D" w:rsidRPr="0074596F" w:rsidRDefault="0074596F" w:rsidP="00F531E7">
      <w:pPr>
        <w:spacing w:after="120"/>
        <w:ind w:firstLine="709"/>
        <w:jc w:val="both"/>
        <w:rPr>
          <w:b/>
        </w:rPr>
      </w:pPr>
      <w:r w:rsidRPr="0074596F">
        <w:rPr>
          <w:b/>
        </w:rPr>
        <w:t>Краткая техническая х</w:t>
      </w:r>
      <w:r w:rsidR="00BD7A4D" w:rsidRPr="0074596F">
        <w:rPr>
          <w:b/>
        </w:rPr>
        <w:t>арактеристика объектов</w:t>
      </w:r>
      <w:r>
        <w:rPr>
          <w:b/>
        </w:rPr>
        <w:t>.</w:t>
      </w:r>
    </w:p>
    <w:p w:rsidR="003F6C17" w:rsidRDefault="00BD7A4D" w:rsidP="00F531E7">
      <w:pPr>
        <w:ind w:firstLine="709"/>
        <w:jc w:val="both"/>
      </w:pPr>
      <w:r w:rsidRPr="00D309EB">
        <w:rPr>
          <w:b/>
          <w:i/>
        </w:rPr>
        <w:t>ГЭС-19 Питкякоски</w:t>
      </w:r>
      <w:r>
        <w:t xml:space="preserve">  мощностью 1,2мВт,</w:t>
      </w:r>
      <w:r w:rsidR="00D309EB">
        <w:t xml:space="preserve"> один гидрогенератор работает на сборные шины 3кВ. Станция </w:t>
      </w:r>
      <w:r>
        <w:t xml:space="preserve"> восстановлена и принята в эксплуатации в 1947году.</w:t>
      </w:r>
      <w:r w:rsidR="00D309EB">
        <w:t xml:space="preserve"> Имеет  два </w:t>
      </w:r>
      <w:bookmarkStart w:id="0" w:name="_GoBack"/>
      <w:bookmarkEnd w:id="0"/>
      <w:r w:rsidR="00D309EB">
        <w:t>закрытых распределительных устройства 3кВ и 6 кВ; два трансформатора 3/35кВ и 3/6кВ.</w:t>
      </w:r>
    </w:p>
    <w:p w:rsidR="00D309EB" w:rsidRDefault="00D309EB" w:rsidP="00F531E7">
      <w:pPr>
        <w:ind w:firstLine="709"/>
        <w:jc w:val="both"/>
      </w:pPr>
      <w:r>
        <w:rPr>
          <w:b/>
          <w:i/>
        </w:rPr>
        <w:t xml:space="preserve">ГЭС-21 Хямекоски </w:t>
      </w:r>
      <w:r w:rsidRPr="00D309EB">
        <w:t xml:space="preserve">мощностью </w:t>
      </w:r>
      <w:r w:rsidR="00BA6FA1">
        <w:t>3</w:t>
      </w:r>
      <w:r w:rsidR="007D790B">
        <w:t>,</w:t>
      </w:r>
      <w:r w:rsidR="00BA6FA1">
        <w:t>6</w:t>
      </w:r>
      <w:r w:rsidR="007D790B">
        <w:t xml:space="preserve">мВт. Введена в эксплуатацию в 1945году после восстановления. </w:t>
      </w:r>
      <w:r w:rsidR="00BA6FA1">
        <w:t>Четыре</w:t>
      </w:r>
      <w:r w:rsidR="007D790B">
        <w:t xml:space="preserve"> гидрогенератора</w:t>
      </w:r>
      <w:r>
        <w:t>,</w:t>
      </w:r>
      <w:r w:rsidR="007D790B">
        <w:t xml:space="preserve"> </w:t>
      </w:r>
      <w:r>
        <w:t>мощностью 0</w:t>
      </w:r>
      <w:r w:rsidR="007D790B">
        <w:t xml:space="preserve">,9 мВт каждый, </w:t>
      </w:r>
      <w:r>
        <w:t>работают на сборные шины 3кВ</w:t>
      </w:r>
      <w:r w:rsidR="007D790B">
        <w:t>. Станция имеет закрытое распределительное устройство 3кВ с 9-ю присоединениями.</w:t>
      </w:r>
    </w:p>
    <w:p w:rsidR="007D790B" w:rsidRDefault="007D790B" w:rsidP="00F531E7">
      <w:pPr>
        <w:ind w:firstLine="709"/>
        <w:jc w:val="both"/>
      </w:pPr>
      <w:r>
        <w:rPr>
          <w:b/>
          <w:i/>
        </w:rPr>
        <w:t>ГЭС-24 Пиени-Йоки</w:t>
      </w:r>
      <w:r>
        <w:t xml:space="preserve">  мощностью 1,28 мВт. введена в эксплуатацию в 1946 году после восстановления. Два гидрогенератора, мощностью 0,64</w:t>
      </w:r>
      <w:r w:rsidR="003F13AC">
        <w:t>мВт</w:t>
      </w:r>
      <w:r>
        <w:t xml:space="preserve"> каждый, работают в блоке с трансформаторами 0,4/35кВ на сборные шины ЗРУ-35кВ. </w:t>
      </w:r>
    </w:p>
    <w:p w:rsidR="007D790B" w:rsidRDefault="007D790B" w:rsidP="00F531E7">
      <w:pPr>
        <w:ind w:firstLine="709"/>
        <w:jc w:val="both"/>
      </w:pPr>
      <w:r>
        <w:rPr>
          <w:b/>
          <w:i/>
        </w:rPr>
        <w:t>ГЭС-25 Суури-Йоки</w:t>
      </w:r>
      <w:r w:rsidRPr="007D790B">
        <w:t xml:space="preserve"> </w:t>
      </w:r>
      <w:r>
        <w:t>мощностью 1,28 мВт. введена в эксплуатацию в 19</w:t>
      </w:r>
      <w:r w:rsidR="00FF3739" w:rsidRPr="00FF3739">
        <w:t>63</w:t>
      </w:r>
      <w:r>
        <w:t xml:space="preserve"> году после восстановления. Два гидрогенератора, мощностью 0,64</w:t>
      </w:r>
      <w:r w:rsidR="003F13AC">
        <w:t>мВ</w:t>
      </w:r>
      <w:r>
        <w:t>т каждый, работают в блоке с трансформаторами 0,4/35кВ на сборные шины ЗРУ-35кВ.</w:t>
      </w:r>
    </w:p>
    <w:p w:rsidR="00FF3739" w:rsidRDefault="00FF3739" w:rsidP="00F531E7">
      <w:pPr>
        <w:ind w:firstLine="709"/>
        <w:jc w:val="both"/>
      </w:pPr>
      <w:r>
        <w:rPr>
          <w:b/>
          <w:i/>
        </w:rPr>
        <w:t xml:space="preserve">ГЭС-22 Харлу </w:t>
      </w:r>
      <w:r>
        <w:t>мощностью 3,мВт введена в эксплуатацию в 1952 году после восстановления. Два гидрогенератора, мощностью 1,5мВт каждый, работают на сборные шины 3кВ</w:t>
      </w:r>
      <w:r w:rsidR="00FA4825">
        <w:t>. Закрытое распределительное устройство 3кВ.</w:t>
      </w:r>
    </w:p>
    <w:p w:rsidR="00FA4825" w:rsidRPr="00FA4825" w:rsidRDefault="00FA4825" w:rsidP="00F531E7">
      <w:pPr>
        <w:ind w:firstLine="709"/>
        <w:jc w:val="both"/>
      </w:pPr>
      <w:r>
        <w:rPr>
          <w:b/>
          <w:i/>
        </w:rPr>
        <w:t xml:space="preserve">ГЭС-26 Игнойла  </w:t>
      </w:r>
      <w:r w:rsidRPr="00FA4825">
        <w:t>мощностью 2,7мВт</w:t>
      </w:r>
      <w:r>
        <w:t xml:space="preserve"> </w:t>
      </w:r>
      <w:r w:rsidR="00800F1C">
        <w:t>введена в эксплуатацию</w:t>
      </w:r>
      <w:r>
        <w:t xml:space="preserve"> в 1937 году. Один гидрогенератор работает на сборные шины 3кВ. Закрытое распределительное устройство 3кВ. Трансформатор связи с системой 3/35кВ.</w:t>
      </w:r>
    </w:p>
    <w:p w:rsidR="00C60D23" w:rsidRPr="005B2919" w:rsidRDefault="00C60D23" w:rsidP="00F531E7">
      <w:pPr>
        <w:spacing w:after="120"/>
        <w:ind w:firstLine="709"/>
        <w:jc w:val="both"/>
        <w:rPr>
          <w:b/>
        </w:rPr>
      </w:pPr>
    </w:p>
    <w:p w:rsidR="00C60D23" w:rsidRPr="005B2919" w:rsidRDefault="00C60D23" w:rsidP="00F531E7">
      <w:pPr>
        <w:spacing w:after="120"/>
        <w:ind w:firstLine="709"/>
        <w:jc w:val="both"/>
        <w:rPr>
          <w:b/>
        </w:rPr>
      </w:pPr>
    </w:p>
    <w:p w:rsidR="00F67D5B" w:rsidRPr="005B2919" w:rsidRDefault="00F67D5B" w:rsidP="00F531E7">
      <w:pPr>
        <w:spacing w:after="120"/>
        <w:ind w:firstLine="709"/>
        <w:jc w:val="both"/>
        <w:rPr>
          <w:b/>
        </w:rPr>
      </w:pPr>
    </w:p>
    <w:p w:rsidR="005D027D" w:rsidRDefault="005D027D" w:rsidP="00F531E7">
      <w:pPr>
        <w:spacing w:after="120"/>
        <w:ind w:firstLine="709"/>
        <w:jc w:val="both"/>
        <w:rPr>
          <w:b/>
        </w:rPr>
      </w:pPr>
      <w:r w:rsidRPr="005D027D">
        <w:rPr>
          <w:b/>
        </w:rPr>
        <w:lastRenderedPageBreak/>
        <w:t>Требования к этапу проектирования:</w:t>
      </w:r>
    </w:p>
    <w:p w:rsidR="00E6613A" w:rsidRPr="00F04794" w:rsidRDefault="00015BA7" w:rsidP="00F531E7">
      <w:pPr>
        <w:spacing w:after="120"/>
        <w:ind w:firstLine="709"/>
        <w:jc w:val="both"/>
        <w:rPr>
          <w:b/>
        </w:rPr>
      </w:pPr>
      <w:r>
        <w:rPr>
          <w:b/>
        </w:rPr>
        <w:t xml:space="preserve">Сроки  </w:t>
      </w:r>
      <w:r w:rsidR="00E6613A" w:rsidRPr="00F04794">
        <w:rPr>
          <w:b/>
        </w:rPr>
        <w:t xml:space="preserve"> выполнения работ по проектированию</w:t>
      </w:r>
      <w:r>
        <w:rPr>
          <w:b/>
        </w:rPr>
        <w:t xml:space="preserve"> - </w:t>
      </w:r>
      <w:r w:rsidR="00E6613A" w:rsidRPr="00F04794">
        <w:rPr>
          <w:b/>
        </w:rPr>
        <w:t xml:space="preserve"> до 30.11.2011 г.</w:t>
      </w:r>
    </w:p>
    <w:p w:rsidR="005D027D" w:rsidRPr="00A7758F" w:rsidRDefault="005D027D" w:rsidP="00F531E7">
      <w:pPr>
        <w:ind w:firstLine="709"/>
      </w:pPr>
      <w:r w:rsidRPr="00A7758F">
        <w:t xml:space="preserve">Проект </w:t>
      </w:r>
      <w:r>
        <w:t>должен быть</w:t>
      </w:r>
      <w:r w:rsidRPr="00A7758F">
        <w:t xml:space="preserve"> выполнен на основании </w:t>
      </w:r>
      <w:r>
        <w:t xml:space="preserve">настоящего технического </w:t>
      </w:r>
      <w:r w:rsidRPr="00A7758F">
        <w:t xml:space="preserve"> задания, в соответствии с требованиями следующих нормативных документов:</w:t>
      </w:r>
    </w:p>
    <w:p w:rsidR="005D027D" w:rsidRDefault="005D027D" w:rsidP="00F531E7">
      <w:pPr>
        <w:ind w:firstLine="709"/>
      </w:pPr>
      <w:r w:rsidRPr="00A7758F">
        <w:t xml:space="preserve">СНиП   </w:t>
      </w:r>
      <w:r w:rsidRPr="008E1025">
        <w:t>11</w:t>
      </w:r>
      <w:r w:rsidRPr="00A7758F">
        <w:t xml:space="preserve">-01-95   "Инструкция   о   порядке   разработки,   согласования   и утверждения проектной документации на строительство зданий и сооружений"; </w:t>
      </w:r>
    </w:p>
    <w:p w:rsidR="005D027D" w:rsidRPr="005D027D" w:rsidRDefault="005D027D" w:rsidP="00F531E7">
      <w:pPr>
        <w:ind w:firstLine="709"/>
      </w:pPr>
      <w:r>
        <w:t>ГОСТ Р 21.1101-2009 Основные требования к проектной и рабочей документации</w:t>
      </w:r>
      <w:r w:rsidRPr="005D027D">
        <w:t>;</w:t>
      </w:r>
    </w:p>
    <w:p w:rsidR="005D027D" w:rsidRPr="00A7758F" w:rsidRDefault="005D027D" w:rsidP="00F531E7">
      <w:pPr>
        <w:ind w:firstLine="709"/>
      </w:pPr>
      <w:r w:rsidRPr="00A7758F">
        <w:t>ППБ 01-03 "Правила пожарной безопасности в РФ";</w:t>
      </w:r>
    </w:p>
    <w:p w:rsidR="005D027D" w:rsidRPr="00A7758F" w:rsidRDefault="005D027D" w:rsidP="00F531E7">
      <w:pPr>
        <w:ind w:firstLine="709"/>
      </w:pPr>
      <w:r w:rsidRPr="00A7758F">
        <w:t>СН 245-71 "Санитарные нормы проектирования промышленных предприятий";</w:t>
      </w:r>
    </w:p>
    <w:p w:rsidR="005D027D" w:rsidRPr="00A7758F" w:rsidRDefault="005D027D" w:rsidP="00F531E7">
      <w:pPr>
        <w:ind w:firstLine="709"/>
      </w:pPr>
      <w:r>
        <w:t>СНиП 3.01</w:t>
      </w:r>
      <w:r w:rsidRPr="008E1025">
        <w:t>.</w:t>
      </w:r>
      <w:r w:rsidRPr="00A7758F">
        <w:t>04-87 "Приемка в эксплуатацию законченных строительных объектов";</w:t>
      </w:r>
    </w:p>
    <w:p w:rsidR="005D027D" w:rsidRPr="00A7758F" w:rsidRDefault="005D027D" w:rsidP="00F531E7">
      <w:pPr>
        <w:ind w:firstLine="709"/>
      </w:pPr>
      <w:r w:rsidRPr="00A7758F">
        <w:t>СНиП 111-4-80 "Правила производства и приемки работ. Техника безопасности в строительстве";</w:t>
      </w:r>
    </w:p>
    <w:p w:rsidR="005D027D" w:rsidRPr="005D027D" w:rsidRDefault="005D027D" w:rsidP="00F531E7">
      <w:pPr>
        <w:ind w:firstLine="709"/>
      </w:pPr>
      <w:r>
        <w:t>СНиП 3.05</w:t>
      </w:r>
      <w:r w:rsidRPr="008E1025">
        <w:t>.</w:t>
      </w:r>
      <w:r w:rsidRPr="00A7758F">
        <w:t xml:space="preserve">06-85 "Электротехнические устройства"; </w:t>
      </w:r>
    </w:p>
    <w:p w:rsidR="005D027D" w:rsidRPr="005D027D" w:rsidRDefault="005D027D" w:rsidP="00F531E7">
      <w:pPr>
        <w:ind w:firstLine="709"/>
      </w:pPr>
      <w:r w:rsidRPr="00A7758F">
        <w:t xml:space="preserve">Т.П. 5.407-11 "Заземление и зануление электроустановок"; </w:t>
      </w:r>
    </w:p>
    <w:p w:rsidR="005D027D" w:rsidRPr="005D027D" w:rsidRDefault="005D027D" w:rsidP="00F531E7">
      <w:pPr>
        <w:ind w:firstLine="709"/>
      </w:pPr>
      <w:r w:rsidRPr="00A7758F">
        <w:t xml:space="preserve">ГОСТ 15.001-88 "Продукция производственно-технического назначения"; </w:t>
      </w:r>
    </w:p>
    <w:p w:rsidR="005D027D" w:rsidRPr="00A7758F" w:rsidRDefault="005D027D" w:rsidP="00F531E7">
      <w:pPr>
        <w:ind w:firstLine="709"/>
      </w:pPr>
      <w:r w:rsidRPr="00A7758F">
        <w:t xml:space="preserve">ГОСТ 15.309-98 "Испытания и приемка выпускаемой продукции. Основные </w:t>
      </w:r>
      <w:r>
        <w:t>поло</w:t>
      </w:r>
      <w:r w:rsidRPr="00A7758F">
        <w:t>жения";</w:t>
      </w:r>
    </w:p>
    <w:p w:rsidR="005D027D" w:rsidRPr="00A7758F" w:rsidRDefault="005D027D" w:rsidP="00F531E7">
      <w:pPr>
        <w:ind w:firstLine="709"/>
      </w:pPr>
      <w:r w:rsidRPr="00A7758F">
        <w:t>ГОСТ 21.101-97  СПДС  "Основные  требования   к  проектной  и  рабочей документации";</w:t>
      </w:r>
    </w:p>
    <w:p w:rsidR="005D027D" w:rsidRPr="00F2447A" w:rsidRDefault="005D027D" w:rsidP="00F531E7">
      <w:pPr>
        <w:ind w:firstLine="709"/>
      </w:pPr>
      <w:r w:rsidRPr="00A7758F">
        <w:t>ГОСТ 21.403-80  СПДС  "Обозначения условные  графические  в  схемах. "Оборудование энергетическое";</w:t>
      </w:r>
    </w:p>
    <w:p w:rsidR="005D027D" w:rsidRPr="005D027D" w:rsidRDefault="005D027D" w:rsidP="00F531E7">
      <w:pPr>
        <w:ind w:firstLine="709"/>
      </w:pPr>
      <w:r>
        <w:rPr>
          <w:szCs w:val="26"/>
        </w:rPr>
        <w:t>РД 34.21.122-87</w:t>
      </w:r>
      <w:r w:rsidRPr="005D027D">
        <w:rPr>
          <w:szCs w:val="26"/>
        </w:rPr>
        <w:t xml:space="preserve"> </w:t>
      </w:r>
      <w:r>
        <w:rPr>
          <w:szCs w:val="26"/>
        </w:rPr>
        <w:t>Инструкции по молниезащите зданий и сооружений</w:t>
      </w:r>
      <w:r w:rsidRPr="005D027D">
        <w:rPr>
          <w:szCs w:val="26"/>
        </w:rPr>
        <w:t>;</w:t>
      </w:r>
      <w:r>
        <w:rPr>
          <w:szCs w:val="26"/>
        </w:rPr>
        <w:t xml:space="preserve"> </w:t>
      </w:r>
    </w:p>
    <w:p w:rsidR="005D027D" w:rsidRPr="00A7758F" w:rsidRDefault="005D027D" w:rsidP="00F531E7">
      <w:pPr>
        <w:ind w:firstLine="709"/>
      </w:pPr>
      <w:r w:rsidRPr="00A7758F">
        <w:t>ГОСТ     21.614-88      СПДС      "Изображения</w:t>
      </w:r>
      <w:r>
        <w:t xml:space="preserve">      условные      графические электро</w:t>
      </w:r>
      <w:r w:rsidRPr="00A7758F">
        <w:t>оборудования и проводок на планах";</w:t>
      </w:r>
    </w:p>
    <w:p w:rsidR="005D027D" w:rsidRPr="00A7758F" w:rsidRDefault="005D027D" w:rsidP="00F531E7">
      <w:pPr>
        <w:ind w:firstLine="709"/>
      </w:pPr>
      <w:r w:rsidRPr="00A7758F">
        <w:t xml:space="preserve">ГОСТ 2.004-88 ЕСКД "Общие требования к выполнению конструкторских и </w:t>
      </w:r>
      <w:r>
        <w:t>техно</w:t>
      </w:r>
      <w:r w:rsidRPr="00A7758F">
        <w:t>логических документов на печатающих и графических устройствах вывода ЭВМ";</w:t>
      </w:r>
    </w:p>
    <w:p w:rsidR="005D027D" w:rsidRPr="00A7758F" w:rsidRDefault="005D027D" w:rsidP="00F531E7">
      <w:pPr>
        <w:ind w:firstLine="709"/>
      </w:pPr>
      <w:r w:rsidRPr="00A7758F">
        <w:t xml:space="preserve">Правил устройства электроустановок. Издание </w:t>
      </w:r>
      <w:r w:rsidRPr="00F2447A">
        <w:t>6,</w:t>
      </w:r>
      <w:r w:rsidRPr="00A7758F">
        <w:t>7;</w:t>
      </w:r>
    </w:p>
    <w:p w:rsidR="005D027D" w:rsidRPr="00A7758F" w:rsidRDefault="005D027D" w:rsidP="00F531E7">
      <w:pPr>
        <w:ind w:firstLine="709"/>
      </w:pPr>
      <w:r w:rsidRPr="00A7758F">
        <w:t>Правил технической эксплуатации электроустановок потребителей</w:t>
      </w:r>
      <w:r>
        <w:t>.  - М.: 200</w:t>
      </w:r>
      <w:r w:rsidRPr="00A7758F">
        <w:t>3;</w:t>
      </w:r>
    </w:p>
    <w:p w:rsidR="005D027D" w:rsidRDefault="005D027D" w:rsidP="00F531E7">
      <w:pPr>
        <w:ind w:firstLine="709"/>
      </w:pPr>
      <w:r w:rsidRPr="00A7758F">
        <w:t xml:space="preserve">Межотраслевых   правил   по   охране   труда   (правил   безопасности)   при </w:t>
      </w:r>
      <w:r>
        <w:t>эк</w:t>
      </w:r>
      <w:r w:rsidRPr="00A7758F">
        <w:t>сплуатации электроустановок. ПОТРМ-016-2001; РД 153-34.0-03.150-00. -</w:t>
      </w:r>
      <w:r w:rsidRPr="004E16CD">
        <w:t xml:space="preserve"> </w:t>
      </w:r>
      <w:r>
        <w:t>М.: 2001.</w:t>
      </w:r>
    </w:p>
    <w:p w:rsidR="00B67507" w:rsidRDefault="00B67507" w:rsidP="00F531E7">
      <w:pPr>
        <w:ind w:firstLine="709"/>
      </w:pPr>
      <w:r>
        <w:t>Т</w:t>
      </w:r>
      <w:r w:rsidRPr="00254AB0">
        <w:t>ехническ</w:t>
      </w:r>
      <w:r>
        <w:t>ие отчеты</w:t>
      </w:r>
      <w:r w:rsidRPr="00254AB0">
        <w:t xml:space="preserve"> « Обследование контуров защитного заземления МГЭС КСГЭС</w:t>
      </w:r>
      <w:r w:rsidR="00621DD1">
        <w:t>" ООО "ЭЗОП" 2010 года.</w:t>
      </w:r>
    </w:p>
    <w:p w:rsidR="00B67507" w:rsidRPr="00B421DF" w:rsidRDefault="00B67507" w:rsidP="005D027D">
      <w:pPr>
        <w:ind w:firstLine="709"/>
        <w:rPr>
          <w:sz w:val="16"/>
          <w:szCs w:val="16"/>
        </w:rPr>
      </w:pPr>
    </w:p>
    <w:p w:rsidR="00DD6998" w:rsidRPr="00254AB0" w:rsidRDefault="00DD6998" w:rsidP="00D3697A">
      <w:pPr>
        <w:jc w:val="both"/>
        <w:rPr>
          <w:b/>
          <w:i/>
        </w:rPr>
      </w:pPr>
      <w:r>
        <w:t xml:space="preserve"> </w:t>
      </w:r>
      <w:r w:rsidRPr="00254AB0">
        <w:rPr>
          <w:b/>
          <w:i/>
        </w:rPr>
        <w:t>Состав проектной документации:</w:t>
      </w:r>
    </w:p>
    <w:p w:rsidR="00DD6998" w:rsidRDefault="00DD6998" w:rsidP="005D027D">
      <w:pPr>
        <w:ind w:firstLine="709"/>
        <w:jc w:val="both"/>
      </w:pPr>
      <w:r>
        <w:t>общая пояснительная записка;</w:t>
      </w:r>
    </w:p>
    <w:p w:rsidR="00DD6998" w:rsidRDefault="00DD6998" w:rsidP="005D027D">
      <w:pPr>
        <w:ind w:firstLine="709"/>
        <w:jc w:val="both"/>
      </w:pPr>
      <w:r>
        <w:t>архитектурно-строительные решения;</w:t>
      </w:r>
    </w:p>
    <w:p w:rsidR="00DD6998" w:rsidRDefault="00DD6998" w:rsidP="005D027D">
      <w:pPr>
        <w:ind w:firstLine="709"/>
        <w:jc w:val="both"/>
      </w:pPr>
      <w:r>
        <w:t>инженерное оборудование, сети и системы, спецификация оборудования;</w:t>
      </w:r>
    </w:p>
    <w:p w:rsidR="00DD6998" w:rsidRDefault="00DD6998" w:rsidP="005D027D">
      <w:pPr>
        <w:ind w:firstLine="709"/>
        <w:jc w:val="both"/>
      </w:pPr>
      <w:r>
        <w:t>организация строительства;</w:t>
      </w:r>
    </w:p>
    <w:p w:rsidR="00DD6998" w:rsidRDefault="00DD6998" w:rsidP="005D027D">
      <w:pPr>
        <w:ind w:firstLine="709"/>
        <w:jc w:val="both"/>
      </w:pPr>
      <w:r>
        <w:t>охрана окружающей среды;</w:t>
      </w:r>
    </w:p>
    <w:p w:rsidR="00DD6998" w:rsidRDefault="00DD6998" w:rsidP="005D027D">
      <w:pPr>
        <w:ind w:firstLine="709"/>
        <w:jc w:val="both"/>
      </w:pPr>
      <w:r>
        <w:t>сметная часть по всем разделам</w:t>
      </w:r>
      <w:r w:rsidR="00621DD1">
        <w:t>,</w:t>
      </w:r>
      <w:r w:rsidR="005D027D" w:rsidRPr="005D027D">
        <w:t xml:space="preserve"> </w:t>
      </w:r>
      <w:r w:rsidR="00621DD1">
        <w:t>выполненная</w:t>
      </w:r>
      <w:r w:rsidR="005D027D">
        <w:t xml:space="preserve"> в соответствии с требованиями при</w:t>
      </w:r>
      <w:r w:rsidR="00254AB0">
        <w:t xml:space="preserve">ложения №5 к приказу ОАО </w:t>
      </w:r>
      <w:r w:rsidR="00254AB0" w:rsidRPr="00254AB0">
        <w:t>“</w:t>
      </w:r>
      <w:r w:rsidR="00254AB0">
        <w:t>ТГК-1</w:t>
      </w:r>
      <w:r w:rsidR="00254AB0" w:rsidRPr="00254AB0">
        <w:t>”</w:t>
      </w:r>
      <w:r w:rsidR="00254AB0">
        <w:t xml:space="preserve"> от 21.03.11 №</w:t>
      </w:r>
      <w:r w:rsidR="00621DD1">
        <w:t xml:space="preserve"> </w:t>
      </w:r>
      <w:r w:rsidR="00254AB0">
        <w:t>43</w:t>
      </w:r>
      <w:r>
        <w:t>;</w:t>
      </w:r>
    </w:p>
    <w:p w:rsidR="00DD6998" w:rsidRPr="000B64D2" w:rsidRDefault="00DD6998" w:rsidP="00D3697A">
      <w:pPr>
        <w:jc w:val="both"/>
      </w:pPr>
      <w:r>
        <w:t>Количество экземпляров проектной документации не менее 4-х</w:t>
      </w:r>
      <w:r w:rsidR="00CF46D8" w:rsidRPr="00CF46D8">
        <w:t xml:space="preserve"> </w:t>
      </w:r>
      <w:r w:rsidR="00CF46D8">
        <w:t>на бумажном носителе и электронная версия</w:t>
      </w:r>
      <w:r w:rsidR="00254AB0" w:rsidRPr="00254AB0">
        <w:t xml:space="preserve"> </w:t>
      </w:r>
      <w:r w:rsidR="00254AB0">
        <w:t xml:space="preserve">на </w:t>
      </w:r>
      <w:r w:rsidR="00621DD1">
        <w:t xml:space="preserve">карте формата </w:t>
      </w:r>
      <w:r w:rsidR="00254AB0">
        <w:rPr>
          <w:lang w:val="en-US"/>
        </w:rPr>
        <w:t>SD</w:t>
      </w:r>
      <w:r w:rsidR="00CF46D8">
        <w:t>.</w:t>
      </w:r>
    </w:p>
    <w:p w:rsidR="00B67507" w:rsidRPr="00B421DF" w:rsidRDefault="00C14A0B" w:rsidP="00F531E7">
      <w:pPr>
        <w:rPr>
          <w:b/>
          <w:sz w:val="16"/>
          <w:szCs w:val="16"/>
        </w:rPr>
      </w:pPr>
      <w:r>
        <w:t xml:space="preserve">      </w:t>
      </w:r>
    </w:p>
    <w:p w:rsidR="00254AB0" w:rsidRDefault="00254AB0" w:rsidP="00B421DF">
      <w:pPr>
        <w:ind w:left="782" w:hanging="357"/>
        <w:jc w:val="both"/>
        <w:rPr>
          <w:b/>
        </w:rPr>
      </w:pPr>
      <w:r w:rsidRPr="005D027D">
        <w:rPr>
          <w:b/>
        </w:rPr>
        <w:t xml:space="preserve">Требования к этапу </w:t>
      </w:r>
      <w:r>
        <w:rPr>
          <w:b/>
        </w:rPr>
        <w:t>СМР</w:t>
      </w:r>
      <w:r w:rsidRPr="005D027D">
        <w:rPr>
          <w:b/>
        </w:rPr>
        <w:t>:</w:t>
      </w:r>
    </w:p>
    <w:p w:rsidR="00E6613A" w:rsidRDefault="00E6613A" w:rsidP="00B421DF">
      <w:pPr>
        <w:ind w:left="782" w:hanging="357"/>
        <w:jc w:val="both"/>
        <w:rPr>
          <w:b/>
        </w:rPr>
      </w:pPr>
      <w:r>
        <w:rPr>
          <w:b/>
        </w:rPr>
        <w:t>Сроки</w:t>
      </w:r>
      <w:r w:rsidR="00F04794">
        <w:rPr>
          <w:b/>
        </w:rPr>
        <w:t xml:space="preserve">  проведения работ</w:t>
      </w:r>
      <w:r w:rsidR="00015BA7">
        <w:rPr>
          <w:b/>
        </w:rPr>
        <w:t xml:space="preserve"> - </w:t>
      </w:r>
      <w:r w:rsidR="00F04794">
        <w:rPr>
          <w:b/>
        </w:rPr>
        <w:t xml:space="preserve"> до 31.10.2012</w:t>
      </w:r>
      <w:r>
        <w:rPr>
          <w:b/>
        </w:rPr>
        <w:t xml:space="preserve"> г.</w:t>
      </w:r>
    </w:p>
    <w:p w:rsidR="00F04794" w:rsidRPr="005D027D" w:rsidRDefault="00F04794" w:rsidP="00B421DF">
      <w:pPr>
        <w:ind w:left="782" w:hanging="357"/>
        <w:jc w:val="both"/>
        <w:rPr>
          <w:b/>
        </w:rPr>
      </w:pPr>
      <w:r>
        <w:rPr>
          <w:b/>
        </w:rPr>
        <w:t>Оформление и представление отчетной документации</w:t>
      </w:r>
      <w:r w:rsidR="00015BA7">
        <w:rPr>
          <w:b/>
        </w:rPr>
        <w:t xml:space="preserve"> - </w:t>
      </w:r>
      <w:r>
        <w:rPr>
          <w:b/>
        </w:rPr>
        <w:t xml:space="preserve"> до 01.12.2012 г.</w:t>
      </w:r>
    </w:p>
    <w:p w:rsidR="00254AB0" w:rsidRDefault="00254AB0" w:rsidP="00254AB0">
      <w:r>
        <w:t>Подрядчик должен обеспечить выполнение требований:</w:t>
      </w:r>
    </w:p>
    <w:p w:rsidR="00254AB0" w:rsidRDefault="00254AB0" w:rsidP="00254AB0">
      <w:pPr>
        <w:ind w:firstLine="709"/>
      </w:pPr>
      <w:r>
        <w:t>СО 153- 34.03.150-2003 (РД 153-34.0-03.150-00)</w:t>
      </w:r>
      <w:r w:rsidRPr="00254AB0"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254AB0" w:rsidRDefault="00254AB0" w:rsidP="00254AB0">
      <w:pPr>
        <w:ind w:firstLine="709"/>
      </w:pPr>
      <w: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254AB0" w:rsidRDefault="00254AB0" w:rsidP="00254AB0">
      <w:pPr>
        <w:ind w:firstLine="709"/>
      </w:pPr>
      <w:r>
        <w:lastRenderedPageBreak/>
        <w:t xml:space="preserve">СО 34.03.301-00 (РД 153-34.0-03.301-00). Правила пожарной безопасности для энергетических предприятий.   </w:t>
      </w:r>
    </w:p>
    <w:p w:rsidR="00254AB0" w:rsidRDefault="00254AB0" w:rsidP="00254AB0">
      <w:pPr>
        <w:ind w:firstLine="709"/>
      </w:pPr>
      <w:r>
        <w:t>ПУЭ «Правил устройства электроустановок»;</w:t>
      </w:r>
    </w:p>
    <w:p w:rsidR="00254AB0" w:rsidRDefault="00254AB0" w:rsidP="00254AB0">
      <w:pPr>
        <w:ind w:firstLine="709"/>
      </w:pPr>
      <w:r>
        <w:t>ПТЭ «Правил технической эксплуатации»;</w:t>
      </w:r>
    </w:p>
    <w:p w:rsidR="00254AB0" w:rsidRPr="009C573E" w:rsidRDefault="00254AB0" w:rsidP="00254AB0">
      <w:pPr>
        <w:ind w:firstLine="709"/>
      </w:pPr>
      <w:r w:rsidRPr="009C573E">
        <w:t>Материалы для выполнения заявляемых объемов работ</w:t>
      </w:r>
      <w:r>
        <w:t>,</w:t>
      </w:r>
      <w:r w:rsidRPr="009C573E">
        <w:t xml:space="preserve"> </w:t>
      </w:r>
      <w:r>
        <w:t xml:space="preserve">запасные части, необходимая оснастка, в т.ч. такелаж, </w:t>
      </w:r>
      <w:r w:rsidRPr="009C573E">
        <w:t>поставляются подрядчиком. При наличии материалов необходимых для производства работ на складе заказчика, по согласованию сторон, подрядчик приобретает</w:t>
      </w:r>
      <w:r>
        <w:t xml:space="preserve"> или получает </w:t>
      </w:r>
      <w:r w:rsidRPr="009C573E">
        <w:t>их у заказчика. Запасные части и материалы, требующиеся дополнительно по результатам дефектации, могут быть поставлены подрядчиком по дополнительному соглашению.</w:t>
      </w:r>
      <w:r w:rsidRPr="00601E3D">
        <w:t xml:space="preserve"> </w:t>
      </w:r>
    </w:p>
    <w:p w:rsidR="00254AB0" w:rsidRPr="00FA4AB6" w:rsidRDefault="00254AB0" w:rsidP="00254AB0">
      <w:pPr>
        <w:ind w:firstLine="709"/>
        <w:rPr>
          <w:b/>
        </w:rPr>
      </w:pPr>
      <w:r w:rsidRPr="00FA4AB6">
        <w:rPr>
          <w:b/>
        </w:rPr>
        <w:t>Подрядчик обязан обеспечить</w:t>
      </w:r>
      <w:r w:rsidR="00DC4248" w:rsidRPr="00FA4AB6">
        <w:rPr>
          <w:b/>
        </w:rPr>
        <w:t xml:space="preserve"> СМР</w:t>
      </w:r>
      <w:r w:rsidRPr="00FA4AB6">
        <w:rPr>
          <w:b/>
        </w:rPr>
        <w:t>:</w:t>
      </w:r>
    </w:p>
    <w:p w:rsidR="00254AB0" w:rsidRDefault="00254AB0" w:rsidP="00015BA7">
      <w:pPr>
        <w:ind w:firstLine="142"/>
      </w:pPr>
      <w:r>
        <w:t>необходимым количеством квалифицированного персонала</w:t>
      </w:r>
      <w:r w:rsidRPr="00254AB0">
        <w:t>;</w:t>
      </w:r>
      <w:r>
        <w:t xml:space="preserve"> </w:t>
      </w:r>
    </w:p>
    <w:p w:rsidR="00254AB0" w:rsidRPr="00254AB0" w:rsidRDefault="00254AB0" w:rsidP="00015BA7">
      <w:pPr>
        <w:ind w:firstLine="142"/>
      </w:pPr>
      <w:r>
        <w:t>необходимым количеством персонала, имеющего  право выполнения специальных работ</w:t>
      </w:r>
      <w:r w:rsidRPr="00254AB0">
        <w:t>;</w:t>
      </w:r>
    </w:p>
    <w:p w:rsidR="00254AB0" w:rsidRDefault="00254AB0" w:rsidP="00015BA7">
      <w:pPr>
        <w:ind w:firstLine="142"/>
      </w:pPr>
      <w:r>
        <w:t>наличие обученного и аттестованного персонала, ИТР (руководителей работ) с опытом работы имеющих право</w:t>
      </w:r>
      <w:r w:rsidR="00FD70C7">
        <w:t xml:space="preserve"> </w:t>
      </w:r>
      <w:r w:rsidR="00621DD1">
        <w:t>работы в электроустановках</w:t>
      </w:r>
      <w:r>
        <w:t>:</w:t>
      </w:r>
    </w:p>
    <w:p w:rsidR="00254AB0" w:rsidRDefault="00254AB0" w:rsidP="00015BA7">
      <w:pPr>
        <w:ind w:firstLine="709"/>
      </w:pPr>
      <w:r>
        <w:t>- выдачи нарядов, распоряжений;</w:t>
      </w:r>
    </w:p>
    <w:p w:rsidR="00254AB0" w:rsidRPr="00BD439C" w:rsidRDefault="00254AB0" w:rsidP="00015BA7">
      <w:pPr>
        <w:ind w:firstLine="709"/>
      </w:pPr>
      <w:r>
        <w:t>- быть производителем работ (руководителем работ по промежуточному наряду)</w:t>
      </w:r>
      <w:r w:rsidRPr="00254AB0">
        <w:t>;</w:t>
      </w:r>
      <w:r>
        <w:t xml:space="preserve"> </w:t>
      </w:r>
    </w:p>
    <w:p w:rsidR="00254AB0" w:rsidRPr="00254AB0" w:rsidRDefault="00254AB0" w:rsidP="00015BA7">
      <w:pPr>
        <w:ind w:firstLine="142"/>
      </w:pPr>
      <w:r>
        <w:t>наличие в составе бригады квалифицированных  газоэлектросварщиков</w:t>
      </w:r>
      <w:r w:rsidRPr="00254AB0">
        <w:t>;</w:t>
      </w:r>
    </w:p>
    <w:p w:rsidR="00254AB0" w:rsidRDefault="00254AB0" w:rsidP="00015BA7">
      <w:pPr>
        <w:ind w:firstLine="142"/>
      </w:pPr>
      <w:r>
        <w:t>выполнение работ в соответствии с согласованным графиком работ</w:t>
      </w:r>
      <w:r w:rsidRPr="00254AB0">
        <w:t>;</w:t>
      </w:r>
    </w:p>
    <w:p w:rsidR="00254AB0" w:rsidRPr="00F2447A" w:rsidRDefault="00254AB0" w:rsidP="00015BA7">
      <w:pPr>
        <w:ind w:firstLine="142"/>
      </w:pPr>
      <w:r>
        <w:t>проведение наладки оборудования</w:t>
      </w:r>
      <w:r w:rsidRPr="00F2447A">
        <w:t>;</w:t>
      </w:r>
    </w:p>
    <w:p w:rsidR="00254AB0" w:rsidRDefault="00254AB0" w:rsidP="00015BA7">
      <w:pPr>
        <w:ind w:firstLine="142"/>
      </w:pPr>
      <w:r>
        <w:t xml:space="preserve">обеспечить оформление и ведение ремонтной, исполнительной  документации, составление ППР.  </w:t>
      </w:r>
    </w:p>
    <w:p w:rsidR="00DC4248" w:rsidRDefault="00DC4248" w:rsidP="00254AB0">
      <w:pPr>
        <w:ind w:firstLine="709"/>
        <w:rPr>
          <w:b/>
          <w:i/>
        </w:rPr>
      </w:pPr>
      <w:r w:rsidRPr="00254AB0">
        <w:rPr>
          <w:b/>
          <w:i/>
        </w:rPr>
        <w:t xml:space="preserve">Состав </w:t>
      </w:r>
      <w:r>
        <w:rPr>
          <w:b/>
          <w:i/>
        </w:rPr>
        <w:t xml:space="preserve">отчетной </w:t>
      </w:r>
      <w:r w:rsidRPr="00254AB0">
        <w:rPr>
          <w:b/>
          <w:i/>
        </w:rPr>
        <w:t xml:space="preserve"> документации:</w:t>
      </w:r>
    </w:p>
    <w:p w:rsidR="00EB13BA" w:rsidRPr="00472EB6" w:rsidRDefault="00B67507" w:rsidP="00EB13BA">
      <w:pPr>
        <w:widowControl w:val="0"/>
        <w:autoSpaceDE w:val="0"/>
        <w:autoSpaceDN w:val="0"/>
        <w:adjustRightInd w:val="0"/>
        <w:ind w:firstLine="283"/>
        <w:jc w:val="both"/>
        <w:rPr>
          <w:sz w:val="20"/>
          <w:szCs w:val="20"/>
        </w:rPr>
      </w:pPr>
      <w:r>
        <w:rPr>
          <w:szCs w:val="18"/>
        </w:rPr>
        <w:t>П</w:t>
      </w:r>
      <w:r w:rsidR="00EB13BA">
        <w:rPr>
          <w:szCs w:val="18"/>
        </w:rPr>
        <w:t>риемо-сдаточн</w:t>
      </w:r>
      <w:r>
        <w:rPr>
          <w:szCs w:val="18"/>
        </w:rPr>
        <w:t>ая</w:t>
      </w:r>
      <w:r w:rsidR="00EB13BA">
        <w:rPr>
          <w:szCs w:val="18"/>
        </w:rPr>
        <w:t xml:space="preserve"> документаци</w:t>
      </w:r>
      <w:r>
        <w:rPr>
          <w:szCs w:val="18"/>
        </w:rPr>
        <w:t xml:space="preserve">я должна быть оформлена в соответствии с требованиями ВСН 123-90 и охватывать все этапы которые определены в  </w:t>
      </w:r>
      <w:r w:rsidR="00EB13BA">
        <w:rPr>
          <w:szCs w:val="18"/>
        </w:rPr>
        <w:t>СНИП 3.01.01-85, СНИП 3.01.04-87, СНИП 3.05.06-85 и ПЭУ-6</w:t>
      </w:r>
      <w:r>
        <w:rPr>
          <w:szCs w:val="18"/>
        </w:rPr>
        <w:t>,7-е издания</w:t>
      </w:r>
      <w:r w:rsidR="00EB13BA">
        <w:rPr>
          <w:szCs w:val="18"/>
        </w:rPr>
        <w:t>.</w:t>
      </w:r>
      <w:r>
        <w:rPr>
          <w:szCs w:val="18"/>
        </w:rPr>
        <w:t xml:space="preserve"> Подрядчик обязан передать приемо-сдаточную документацию включая </w:t>
      </w:r>
      <w:r>
        <w:t xml:space="preserve">паспорт на заземляющее устройство каждой ГЭС в двух экземплярах </w:t>
      </w:r>
    </w:p>
    <w:p w:rsidR="00DC4248" w:rsidRDefault="00B67507" w:rsidP="00B67507">
      <w:pPr>
        <w:rPr>
          <w:b/>
          <w:i/>
        </w:rPr>
      </w:pPr>
      <w:r>
        <w:t xml:space="preserve">и электронную версию на </w:t>
      </w:r>
      <w:r>
        <w:rPr>
          <w:lang w:val="en-US"/>
        </w:rPr>
        <w:t>SD</w:t>
      </w:r>
      <w:r>
        <w:t>.</w:t>
      </w:r>
    </w:p>
    <w:p w:rsidR="00BD439C" w:rsidRDefault="00BD439C" w:rsidP="0094095C">
      <w:pPr>
        <w:jc w:val="center"/>
        <w:rPr>
          <w:b/>
        </w:rPr>
      </w:pPr>
    </w:p>
    <w:p w:rsidR="00872E32" w:rsidRPr="00D01D99" w:rsidRDefault="00872E32" w:rsidP="00872E32">
      <w:pPr>
        <w:suppressAutoHyphens/>
        <w:jc w:val="both"/>
        <w:rPr>
          <w:b/>
          <w:bCs/>
        </w:rPr>
      </w:pPr>
      <w:r w:rsidRPr="00D01D99">
        <w:rPr>
          <w:b/>
          <w:bCs/>
        </w:rPr>
        <w:t>Требования к Субподрядчикам:</w:t>
      </w:r>
    </w:p>
    <w:p w:rsidR="00872E32" w:rsidRPr="000C407E" w:rsidRDefault="00872E32" w:rsidP="00872E32">
      <w:pPr>
        <w:numPr>
          <w:ilvl w:val="0"/>
          <w:numId w:val="1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872E32" w:rsidRPr="000C407E" w:rsidRDefault="00872E32" w:rsidP="00872E32">
      <w:pPr>
        <w:numPr>
          <w:ilvl w:val="0"/>
          <w:numId w:val="1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872E32" w:rsidRPr="000C407E" w:rsidRDefault="00872E32" w:rsidP="00872E32">
      <w:pPr>
        <w:numPr>
          <w:ilvl w:val="0"/>
          <w:numId w:val="1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Подрядчик должен включить в с</w:t>
      </w:r>
      <w:r>
        <w:rPr>
          <w:bCs/>
        </w:rPr>
        <w:t>вою заявку на участие в запросе предложений</w:t>
      </w:r>
      <w:r w:rsidRPr="000C407E">
        <w:rPr>
          <w:bCs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72E32" w:rsidRPr="000C407E" w:rsidRDefault="00872E32" w:rsidP="00872E32">
      <w:pPr>
        <w:numPr>
          <w:ilvl w:val="0"/>
          <w:numId w:val="1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0C407E">
        <w:rPr>
          <w:bCs/>
        </w:rPr>
        <w:t>предквалификационной</w:t>
      </w:r>
      <w:proofErr w:type="spellEnd"/>
      <w:r w:rsidRPr="000C407E">
        <w:rPr>
          <w:bCs/>
        </w:rPr>
        <w:t xml:space="preserve"> до</w:t>
      </w:r>
      <w:r>
        <w:rPr>
          <w:bCs/>
        </w:rPr>
        <w:t>кументации Организатора запроса предложений</w:t>
      </w:r>
      <w:r w:rsidRPr="000C407E">
        <w:rPr>
          <w:bCs/>
        </w:rPr>
        <w:t>;</w:t>
      </w:r>
    </w:p>
    <w:p w:rsidR="00872E32" w:rsidRPr="000C407E" w:rsidRDefault="00872E32" w:rsidP="00872E32">
      <w:pPr>
        <w:numPr>
          <w:ilvl w:val="0"/>
          <w:numId w:val="1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>
        <w:rPr>
          <w:bCs/>
        </w:rPr>
        <w:t>Организатор запроса предложений</w:t>
      </w:r>
      <w:r w:rsidRPr="000C407E">
        <w:rPr>
          <w:bCs/>
        </w:rPr>
        <w:t xml:space="preserve"> оставляет за собой право отклонить любого из предложенных Субподрядчиков.</w:t>
      </w:r>
    </w:p>
    <w:p w:rsidR="00015BA7" w:rsidRPr="00B421DF" w:rsidRDefault="00015BA7" w:rsidP="0094095C">
      <w:pPr>
        <w:jc w:val="center"/>
        <w:rPr>
          <w:b/>
          <w:sz w:val="16"/>
          <w:szCs w:val="16"/>
        </w:rPr>
      </w:pPr>
    </w:p>
    <w:p w:rsidR="00254AB0" w:rsidRDefault="005C0607" w:rsidP="00F531E7">
      <w:pPr>
        <w:suppressAutoHyphens/>
        <w:rPr>
          <w:b/>
          <w:i/>
        </w:rPr>
      </w:pPr>
      <w:r>
        <w:rPr>
          <w:b/>
          <w:i/>
        </w:rPr>
        <w:t>П</w:t>
      </w:r>
      <w:r w:rsidR="00254AB0">
        <w:rPr>
          <w:b/>
          <w:i/>
        </w:rPr>
        <w:t>риложения</w:t>
      </w:r>
      <w:r>
        <w:rPr>
          <w:b/>
          <w:i/>
        </w:rPr>
        <w:t>:</w:t>
      </w:r>
    </w:p>
    <w:p w:rsidR="00C71DBB" w:rsidRDefault="00254AB0" w:rsidP="00F531E7">
      <w:pPr>
        <w:numPr>
          <w:ilvl w:val="0"/>
          <w:numId w:val="16"/>
        </w:numPr>
        <w:suppressAutoHyphens/>
        <w:ind w:left="760" w:hanging="357"/>
      </w:pPr>
      <w:r>
        <w:t>Э</w:t>
      </w:r>
      <w:r w:rsidR="005C0607" w:rsidRPr="00254AB0">
        <w:t>лектронная версия технического отчета « Обследование контуров защитного заземления МГЭС</w:t>
      </w:r>
      <w:r w:rsidR="001B7090" w:rsidRPr="00254AB0">
        <w:t xml:space="preserve"> КСГЭС</w:t>
      </w:r>
      <w:r w:rsidR="00C71DBB" w:rsidRPr="00254AB0">
        <w:t>.</w:t>
      </w:r>
    </w:p>
    <w:p w:rsidR="00254AB0" w:rsidRDefault="00254AB0" w:rsidP="00F531E7">
      <w:pPr>
        <w:numPr>
          <w:ilvl w:val="0"/>
          <w:numId w:val="16"/>
        </w:numPr>
        <w:suppressAutoHyphens/>
        <w:jc w:val="both"/>
      </w:pPr>
      <w:r>
        <w:t xml:space="preserve">Приложение №5 к приказу ОАО </w:t>
      </w:r>
      <w:r w:rsidRPr="00254AB0">
        <w:t>“</w:t>
      </w:r>
      <w:r>
        <w:t>ТГК-1</w:t>
      </w:r>
      <w:r w:rsidRPr="00254AB0">
        <w:t>”</w:t>
      </w:r>
      <w:r>
        <w:t xml:space="preserve"> от 21.03.11 №43</w:t>
      </w:r>
    </w:p>
    <w:p w:rsidR="00F531E7" w:rsidRDefault="00F531E7" w:rsidP="00F531E7">
      <w:pPr>
        <w:pStyle w:val="21"/>
        <w:keepNext w:val="0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B421DF" w:rsidRDefault="00B421DF" w:rsidP="00B421DF">
      <w:pPr>
        <w:widowControl w:val="0"/>
        <w:ind w:left="720"/>
        <w:jc w:val="center"/>
        <w:rPr>
          <w:b/>
        </w:rPr>
      </w:pPr>
      <w:r>
        <w:rPr>
          <w:b/>
        </w:rPr>
        <w:t xml:space="preserve">Особое требование к документам на виды деятельности, </w:t>
      </w:r>
    </w:p>
    <w:p w:rsidR="00B421DF" w:rsidRDefault="00B421DF" w:rsidP="00B421DF">
      <w:pPr>
        <w:widowControl w:val="0"/>
        <w:ind w:left="72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B421DF" w:rsidRDefault="00B421DF" w:rsidP="00B421DF">
      <w:pPr>
        <w:widowControl w:val="0"/>
        <w:ind w:firstLine="720"/>
        <w:jc w:val="both"/>
      </w:pPr>
      <w:r>
        <w:t>Участник</w:t>
      </w:r>
      <w:r w:rsidRPr="00E41720">
        <w:t xml:space="preserve"> </w:t>
      </w:r>
      <w:r>
        <w:t xml:space="preserve">должен иметь лицензии, </w:t>
      </w:r>
      <w:r w:rsidRPr="00E02281">
        <w:rPr>
          <w:b/>
          <w:i/>
        </w:rPr>
        <w:t>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</w:t>
      </w:r>
      <w:r>
        <w:t xml:space="preserve"> сертификаты, необходимые для выполнения работ на весь срок договора.</w:t>
      </w:r>
    </w:p>
    <w:p w:rsidR="00B421DF" w:rsidRDefault="00B421DF" w:rsidP="00B421DF">
      <w:pPr>
        <w:pStyle w:val="21"/>
        <w:keepNext w:val="0"/>
        <w:tabs>
          <w:tab w:val="left" w:pos="708"/>
        </w:tabs>
        <w:spacing w:before="0" w:after="0"/>
        <w:ind w:left="0" w:firstLine="709"/>
        <w:jc w:val="both"/>
        <w:rPr>
          <w:i/>
          <w:sz w:val="24"/>
          <w:szCs w:val="24"/>
          <w:u w:val="single"/>
        </w:rPr>
      </w:pPr>
    </w:p>
    <w:p w:rsidR="00647B82" w:rsidRDefault="00647B82" w:rsidP="00B421DF">
      <w:pPr>
        <w:pStyle w:val="21"/>
        <w:keepNext w:val="0"/>
        <w:tabs>
          <w:tab w:val="left" w:pos="708"/>
        </w:tabs>
        <w:spacing w:before="0" w:after="0"/>
        <w:ind w:left="0" w:firstLine="709"/>
        <w:jc w:val="both"/>
        <w:rPr>
          <w:i/>
          <w:sz w:val="24"/>
          <w:szCs w:val="24"/>
          <w:u w:val="single"/>
        </w:rPr>
      </w:pPr>
    </w:p>
    <w:p w:rsidR="00B421DF" w:rsidRPr="00B421DF" w:rsidRDefault="00B421DF" w:rsidP="00B421DF">
      <w:pPr>
        <w:pStyle w:val="21"/>
        <w:keepNext w:val="0"/>
        <w:tabs>
          <w:tab w:val="left" w:pos="708"/>
        </w:tabs>
        <w:spacing w:before="0" w:after="0"/>
        <w:ind w:left="0" w:firstLine="709"/>
        <w:jc w:val="both"/>
        <w:rPr>
          <w:i/>
          <w:sz w:val="24"/>
          <w:szCs w:val="24"/>
          <w:u w:val="single"/>
        </w:rPr>
      </w:pPr>
      <w:r w:rsidRPr="00B421DF">
        <w:rPr>
          <w:i/>
          <w:sz w:val="24"/>
          <w:szCs w:val="24"/>
          <w:u w:val="single"/>
        </w:rPr>
        <w:lastRenderedPageBreak/>
        <w:t>Допуск должен быть на работы:</w:t>
      </w:r>
    </w:p>
    <w:p w:rsidR="00B421DF" w:rsidRPr="00565002" w:rsidRDefault="00B421DF" w:rsidP="00F531E7">
      <w:pPr>
        <w:pStyle w:val="21"/>
        <w:keepNext w:val="0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565002" w:rsidRPr="00565002" w:rsidRDefault="00565002" w:rsidP="00565002">
      <w:pPr>
        <w:pStyle w:val="21"/>
        <w:keepNext w:val="0"/>
        <w:tabs>
          <w:tab w:val="left" w:pos="708"/>
        </w:tabs>
        <w:spacing w:before="0" w:after="0"/>
        <w:ind w:left="0" w:firstLine="0"/>
        <w:jc w:val="both"/>
        <w:rPr>
          <w:b w:val="0"/>
          <w:sz w:val="24"/>
          <w:szCs w:val="24"/>
        </w:rPr>
      </w:pPr>
      <w:r w:rsidRPr="00565002">
        <w:rPr>
          <w:b w:val="0"/>
          <w:sz w:val="24"/>
          <w:szCs w:val="24"/>
        </w:rPr>
        <w:t>Свидетельство СРО о допуске к работам по подготовке проектной документации объектов капитального строительства, которые оказывают влияние на безопасность объектов капитального строительства:</w:t>
      </w:r>
    </w:p>
    <w:p w:rsidR="00B421DF" w:rsidRDefault="00B5056B" w:rsidP="00B421DF">
      <w:pPr>
        <w:pStyle w:val="21"/>
        <w:keepNext w:val="0"/>
        <w:tabs>
          <w:tab w:val="left" w:pos="708"/>
        </w:tabs>
        <w:spacing w:before="0" w:after="0"/>
        <w:ind w:left="0" w:firstLine="0"/>
        <w:jc w:val="both"/>
        <w:rPr>
          <w:i/>
          <w:sz w:val="24"/>
          <w:szCs w:val="24"/>
          <w:u w:val="single"/>
        </w:rPr>
      </w:pPr>
      <w:r w:rsidRPr="00565002">
        <w:rPr>
          <w:i/>
          <w:sz w:val="24"/>
          <w:szCs w:val="24"/>
          <w:u w:val="single"/>
        </w:rPr>
        <w:t xml:space="preserve">5.3.  </w:t>
      </w:r>
      <w:r w:rsidR="00B421DF" w:rsidRPr="00565002">
        <w:rPr>
          <w:i/>
          <w:sz w:val="24"/>
          <w:szCs w:val="24"/>
          <w:u w:val="single"/>
        </w:rPr>
        <w:t xml:space="preserve"> Работы по подготовке проектов наружных сетей электроснабжения до 35 </w:t>
      </w:r>
      <w:r w:rsidRPr="00565002">
        <w:rPr>
          <w:i/>
          <w:sz w:val="24"/>
          <w:szCs w:val="24"/>
          <w:u w:val="single"/>
        </w:rPr>
        <w:t>кВ включительно и их сооружений;</w:t>
      </w:r>
    </w:p>
    <w:p w:rsidR="00565002" w:rsidRDefault="00565002" w:rsidP="00B421DF">
      <w:pPr>
        <w:pStyle w:val="21"/>
        <w:keepNext w:val="0"/>
        <w:tabs>
          <w:tab w:val="left" w:pos="708"/>
        </w:tabs>
        <w:spacing w:before="0" w:after="0"/>
        <w:ind w:left="0" w:firstLine="0"/>
        <w:jc w:val="both"/>
        <w:rPr>
          <w:sz w:val="24"/>
          <w:szCs w:val="24"/>
          <w:u w:val="single"/>
        </w:rPr>
      </w:pPr>
    </w:p>
    <w:p w:rsidR="00565002" w:rsidRPr="00565002" w:rsidRDefault="00565002" w:rsidP="00565002">
      <w:pPr>
        <w:pStyle w:val="21"/>
        <w:keepNext w:val="0"/>
        <w:tabs>
          <w:tab w:val="left" w:pos="708"/>
        </w:tabs>
        <w:spacing w:before="0" w:after="0"/>
        <w:ind w:left="0" w:firstLine="0"/>
        <w:jc w:val="both"/>
        <w:rPr>
          <w:b w:val="0"/>
          <w:sz w:val="24"/>
          <w:szCs w:val="24"/>
        </w:rPr>
      </w:pPr>
      <w:r w:rsidRPr="00565002">
        <w:rPr>
          <w:b w:val="0"/>
          <w:sz w:val="24"/>
          <w:szCs w:val="24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B5056B" w:rsidRPr="00565002" w:rsidRDefault="00B5056B" w:rsidP="00B421DF">
      <w:pPr>
        <w:pStyle w:val="21"/>
        <w:keepNext w:val="0"/>
        <w:tabs>
          <w:tab w:val="left" w:pos="708"/>
        </w:tabs>
        <w:spacing w:before="0" w:after="0"/>
        <w:ind w:left="0" w:firstLine="0"/>
        <w:jc w:val="both"/>
        <w:rPr>
          <w:i/>
          <w:sz w:val="24"/>
          <w:szCs w:val="24"/>
          <w:u w:val="single"/>
        </w:rPr>
      </w:pPr>
      <w:r w:rsidRPr="00565002">
        <w:rPr>
          <w:i/>
          <w:sz w:val="24"/>
          <w:szCs w:val="24"/>
          <w:u w:val="single"/>
        </w:rPr>
        <w:t>20.12. Установка распределительных устройств, коммутационной аппаратуры, устройств защиты</w:t>
      </w:r>
      <w:r w:rsidR="00565002">
        <w:rPr>
          <w:i/>
          <w:sz w:val="24"/>
          <w:szCs w:val="24"/>
          <w:u w:val="single"/>
        </w:rPr>
        <w:t>.</w:t>
      </w:r>
    </w:p>
    <w:p w:rsidR="00B421DF" w:rsidRPr="00B421DF" w:rsidRDefault="00B421DF" w:rsidP="00B421DF">
      <w:pPr>
        <w:pStyle w:val="21"/>
        <w:keepNext w:val="0"/>
        <w:tabs>
          <w:tab w:val="left" w:pos="708"/>
        </w:tabs>
        <w:spacing w:before="0" w:after="0"/>
        <w:ind w:left="0" w:firstLine="0"/>
        <w:jc w:val="both"/>
        <w:rPr>
          <w:b w:val="0"/>
          <w:sz w:val="24"/>
          <w:szCs w:val="24"/>
        </w:rPr>
      </w:pPr>
    </w:p>
    <w:p w:rsidR="00F160E2" w:rsidRPr="00F160E2" w:rsidRDefault="00F160E2" w:rsidP="00F531E7">
      <w:pPr>
        <w:pStyle w:val="21"/>
        <w:keepNext w:val="0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  <w:r w:rsidRPr="00F160E2">
        <w:rPr>
          <w:sz w:val="24"/>
          <w:szCs w:val="24"/>
        </w:rPr>
        <w:t>Требования к сроку действия предложения участника.</w:t>
      </w:r>
    </w:p>
    <w:p w:rsidR="00BD439C" w:rsidRDefault="00BD439C" w:rsidP="00F531E7">
      <w:pPr>
        <w:suppressAutoHyphens/>
        <w:jc w:val="center"/>
      </w:pPr>
    </w:p>
    <w:p w:rsidR="00F160E2" w:rsidRPr="003C23CD" w:rsidRDefault="00F160E2" w:rsidP="00F160E2">
      <w:pPr>
        <w:pStyle w:val="aa"/>
        <w:tabs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>
        <w:rPr>
          <w:sz w:val="24"/>
          <w:szCs w:val="24"/>
        </w:rPr>
        <w:t>Предложение участника</w:t>
      </w:r>
      <w:r w:rsidRPr="003C23CD">
        <w:rPr>
          <w:sz w:val="24"/>
          <w:szCs w:val="24"/>
        </w:rPr>
        <w:t xml:space="preserve"> действительн</w:t>
      </w:r>
      <w:r>
        <w:rPr>
          <w:sz w:val="24"/>
          <w:szCs w:val="24"/>
        </w:rPr>
        <w:t>о</w:t>
      </w:r>
      <w:r w:rsidRPr="003C23CD">
        <w:rPr>
          <w:sz w:val="24"/>
          <w:szCs w:val="24"/>
        </w:rPr>
        <w:t xml:space="preserve"> в течение срока, указанного Участником конкурса в письме о подаче оферты. В любом случае этот срок не должен быть менее чем </w:t>
      </w:r>
      <w:r w:rsidR="004A4F90" w:rsidRPr="004A4F90">
        <w:rPr>
          <w:b/>
          <w:bCs/>
          <w:sz w:val="24"/>
          <w:szCs w:val="24"/>
        </w:rPr>
        <w:t>6</w:t>
      </w:r>
      <w:r w:rsidRPr="003C23CD">
        <w:rPr>
          <w:b/>
          <w:bCs/>
          <w:sz w:val="24"/>
          <w:szCs w:val="24"/>
        </w:rPr>
        <w:t>0</w:t>
      </w:r>
      <w:r w:rsidRPr="003C23CD">
        <w:rPr>
          <w:sz w:val="24"/>
          <w:szCs w:val="24"/>
        </w:rPr>
        <w:t xml:space="preserve"> календарных дней со дня, следующего за днем проведения процедуры вскрытия поступивших на конкурс конвертов с Конкурсными заявками.</w:t>
      </w:r>
    </w:p>
    <w:p w:rsidR="00F160E2" w:rsidRPr="003C23CD" w:rsidRDefault="00F160E2" w:rsidP="00F160E2">
      <w:pPr>
        <w:pStyle w:val="aa"/>
        <w:tabs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 w:rsidRPr="003C23CD">
        <w:rPr>
          <w:sz w:val="24"/>
          <w:szCs w:val="24"/>
        </w:rPr>
        <w:t xml:space="preserve">Указание меньшего срока действия может служить основанием для отклонения </w:t>
      </w:r>
      <w:r>
        <w:rPr>
          <w:sz w:val="24"/>
          <w:szCs w:val="24"/>
        </w:rPr>
        <w:t>предложения участника</w:t>
      </w:r>
      <w:r w:rsidRPr="003C23CD">
        <w:rPr>
          <w:sz w:val="24"/>
          <w:szCs w:val="24"/>
        </w:rPr>
        <w:t>.</w:t>
      </w:r>
    </w:p>
    <w:p w:rsidR="00F160E2" w:rsidRDefault="00F160E2" w:rsidP="00F160E2">
      <w:pPr>
        <w:tabs>
          <w:tab w:val="left" w:pos="900"/>
        </w:tabs>
        <w:ind w:firstLine="540"/>
        <w:jc w:val="both"/>
        <w:rPr>
          <w:b/>
        </w:rPr>
      </w:pPr>
    </w:p>
    <w:p w:rsidR="00B5056B" w:rsidRPr="003C23CD" w:rsidRDefault="00B5056B" w:rsidP="00F160E2">
      <w:pPr>
        <w:tabs>
          <w:tab w:val="left" w:pos="900"/>
        </w:tabs>
        <w:ind w:firstLine="540"/>
        <w:jc w:val="both"/>
        <w:rPr>
          <w:b/>
        </w:rPr>
      </w:pPr>
    </w:p>
    <w:p w:rsidR="00A85709" w:rsidRDefault="00A85709" w:rsidP="00A931F0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A85709" w:rsidRDefault="00A85709" w:rsidP="00952AE7">
      <w:pPr>
        <w:pStyle w:val="21"/>
        <w:keepNext w:val="0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487186" w:rsidRDefault="00487186" w:rsidP="00952AE7">
      <w:pPr>
        <w:ind w:firstLine="567"/>
        <w:jc w:val="both"/>
      </w:pPr>
    </w:p>
    <w:p w:rsidR="00A931F0" w:rsidRDefault="00A931F0" w:rsidP="00952AE7">
      <w:pPr>
        <w:ind w:firstLine="567"/>
      </w:pPr>
    </w:p>
    <w:p w:rsidR="009C573E" w:rsidRDefault="009C573E" w:rsidP="00952AE7">
      <w:pPr>
        <w:jc w:val="center"/>
      </w:pPr>
    </w:p>
    <w:p w:rsidR="009C573E" w:rsidRDefault="00A931F0" w:rsidP="00952AE7">
      <w:pPr>
        <w:ind w:left="360"/>
        <w:jc w:val="center"/>
        <w:rPr>
          <w:b/>
        </w:rPr>
      </w:pPr>
      <w:r>
        <w:rPr>
          <w:color w:val="000000"/>
        </w:rPr>
        <w:tab/>
      </w:r>
    </w:p>
    <w:p w:rsidR="009C573E" w:rsidRDefault="009C573E" w:rsidP="00952AE7">
      <w:pPr>
        <w:jc w:val="center"/>
      </w:pPr>
    </w:p>
    <w:p w:rsidR="00952AE7" w:rsidRDefault="00952AE7" w:rsidP="00952AE7">
      <w:pPr>
        <w:pStyle w:val="21"/>
        <w:keepNext w:val="0"/>
        <w:tabs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tabs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952AE7" w:rsidRDefault="00952AE7" w:rsidP="00952AE7">
      <w:pPr>
        <w:pStyle w:val="21"/>
        <w:keepNext w:val="0"/>
        <w:widowControl w:val="0"/>
        <w:tabs>
          <w:tab w:val="num" w:pos="-1800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sectPr w:rsidR="00952AE7" w:rsidSect="00F531E7">
      <w:type w:val="continuous"/>
      <w:pgSz w:w="11906" w:h="16838"/>
      <w:pgMar w:top="851" w:right="851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5EA" w:rsidRDefault="00D935EA">
      <w:r>
        <w:separator/>
      </w:r>
    </w:p>
  </w:endnote>
  <w:endnote w:type="continuationSeparator" w:id="0">
    <w:p w:rsidR="00D935EA" w:rsidRDefault="00D93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5EA" w:rsidRDefault="00D935EA">
      <w:r>
        <w:separator/>
      </w:r>
    </w:p>
  </w:footnote>
  <w:footnote w:type="continuationSeparator" w:id="0">
    <w:p w:rsidR="00D935EA" w:rsidRDefault="00D93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2FEE"/>
    <w:multiLevelType w:val="hybridMultilevel"/>
    <w:tmpl w:val="15CED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8155572"/>
    <w:multiLevelType w:val="hybridMultilevel"/>
    <w:tmpl w:val="CE1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A9426D3"/>
    <w:multiLevelType w:val="hybridMultilevel"/>
    <w:tmpl w:val="11A08A24"/>
    <w:lvl w:ilvl="0" w:tplc="99327D8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9924BC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0D1745F"/>
    <w:multiLevelType w:val="multilevel"/>
    <w:tmpl w:val="4F781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1553B79"/>
    <w:multiLevelType w:val="hybridMultilevel"/>
    <w:tmpl w:val="917499C2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0F1108"/>
    <w:multiLevelType w:val="hybridMultilevel"/>
    <w:tmpl w:val="E88A8418"/>
    <w:lvl w:ilvl="0" w:tplc="0BEA8D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958327E"/>
    <w:multiLevelType w:val="hybridMultilevel"/>
    <w:tmpl w:val="0C68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30E52"/>
    <w:multiLevelType w:val="multilevel"/>
    <w:tmpl w:val="B3AEC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3B2A7064"/>
    <w:multiLevelType w:val="hybridMultilevel"/>
    <w:tmpl w:val="3A1A77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51364DC1"/>
    <w:multiLevelType w:val="hybridMultilevel"/>
    <w:tmpl w:val="73D06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4529C4"/>
    <w:multiLevelType w:val="hybridMultilevel"/>
    <w:tmpl w:val="EC66B90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8F18B9"/>
    <w:multiLevelType w:val="multilevel"/>
    <w:tmpl w:val="3B9C467C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</w:num>
  <w:num w:numId="10">
    <w:abstractNumId w:val="13"/>
  </w:num>
  <w:num w:numId="11">
    <w:abstractNumId w:val="11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1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C2"/>
    <w:rsid w:val="00003B8D"/>
    <w:rsid w:val="00005425"/>
    <w:rsid w:val="00011CF5"/>
    <w:rsid w:val="00015BA7"/>
    <w:rsid w:val="00032AFA"/>
    <w:rsid w:val="00033F45"/>
    <w:rsid w:val="00041DA0"/>
    <w:rsid w:val="000548F5"/>
    <w:rsid w:val="00064BEA"/>
    <w:rsid w:val="00066716"/>
    <w:rsid w:val="00066BA3"/>
    <w:rsid w:val="000708C9"/>
    <w:rsid w:val="00071A72"/>
    <w:rsid w:val="000A7017"/>
    <w:rsid w:val="000B42DA"/>
    <w:rsid w:val="000B64D2"/>
    <w:rsid w:val="000C470F"/>
    <w:rsid w:val="000C7F8F"/>
    <w:rsid w:val="000D637B"/>
    <w:rsid w:val="00107807"/>
    <w:rsid w:val="001145C0"/>
    <w:rsid w:val="001312BF"/>
    <w:rsid w:val="00132131"/>
    <w:rsid w:val="00171E54"/>
    <w:rsid w:val="00176776"/>
    <w:rsid w:val="001958E3"/>
    <w:rsid w:val="001B17E0"/>
    <w:rsid w:val="001B7090"/>
    <w:rsid w:val="001B7C4A"/>
    <w:rsid w:val="001C1CC0"/>
    <w:rsid w:val="001D2384"/>
    <w:rsid w:val="001D3CF3"/>
    <w:rsid w:val="001D7376"/>
    <w:rsid w:val="001E65BB"/>
    <w:rsid w:val="001E767F"/>
    <w:rsid w:val="002211D2"/>
    <w:rsid w:val="00242459"/>
    <w:rsid w:val="00253C0E"/>
    <w:rsid w:val="00254AB0"/>
    <w:rsid w:val="0025721A"/>
    <w:rsid w:val="002573A0"/>
    <w:rsid w:val="00271B6B"/>
    <w:rsid w:val="002906C2"/>
    <w:rsid w:val="002907AB"/>
    <w:rsid w:val="002C6B84"/>
    <w:rsid w:val="002D1D02"/>
    <w:rsid w:val="002E0E43"/>
    <w:rsid w:val="002E65E4"/>
    <w:rsid w:val="002E746C"/>
    <w:rsid w:val="002F4425"/>
    <w:rsid w:val="002F5E7C"/>
    <w:rsid w:val="002F6D76"/>
    <w:rsid w:val="00310BE5"/>
    <w:rsid w:val="0031259F"/>
    <w:rsid w:val="003173EA"/>
    <w:rsid w:val="003406A8"/>
    <w:rsid w:val="003424E9"/>
    <w:rsid w:val="003444D4"/>
    <w:rsid w:val="00356530"/>
    <w:rsid w:val="00357D88"/>
    <w:rsid w:val="00383D44"/>
    <w:rsid w:val="003A0625"/>
    <w:rsid w:val="003A6C29"/>
    <w:rsid w:val="003B2E12"/>
    <w:rsid w:val="003D1A3A"/>
    <w:rsid w:val="003E33C7"/>
    <w:rsid w:val="003F13AC"/>
    <w:rsid w:val="003F6C17"/>
    <w:rsid w:val="00404043"/>
    <w:rsid w:val="00414867"/>
    <w:rsid w:val="00422D4F"/>
    <w:rsid w:val="004322F8"/>
    <w:rsid w:val="00433AA8"/>
    <w:rsid w:val="004546D8"/>
    <w:rsid w:val="00455E6B"/>
    <w:rsid w:val="00457B88"/>
    <w:rsid w:val="00464902"/>
    <w:rsid w:val="004713E3"/>
    <w:rsid w:val="00487186"/>
    <w:rsid w:val="004A4F90"/>
    <w:rsid w:val="004A64A6"/>
    <w:rsid w:val="004D106F"/>
    <w:rsid w:val="004D582F"/>
    <w:rsid w:val="004E5285"/>
    <w:rsid w:val="004F312E"/>
    <w:rsid w:val="004F51B4"/>
    <w:rsid w:val="00516065"/>
    <w:rsid w:val="0052299E"/>
    <w:rsid w:val="00556324"/>
    <w:rsid w:val="00557FBB"/>
    <w:rsid w:val="0056113C"/>
    <w:rsid w:val="00565002"/>
    <w:rsid w:val="0058237F"/>
    <w:rsid w:val="00582EDF"/>
    <w:rsid w:val="005B2919"/>
    <w:rsid w:val="005B69E2"/>
    <w:rsid w:val="005C0607"/>
    <w:rsid w:val="005C4A77"/>
    <w:rsid w:val="005C530E"/>
    <w:rsid w:val="005D027D"/>
    <w:rsid w:val="005D7367"/>
    <w:rsid w:val="005E1AE9"/>
    <w:rsid w:val="005E373F"/>
    <w:rsid w:val="005E3FDF"/>
    <w:rsid w:val="005F12F4"/>
    <w:rsid w:val="00605D6F"/>
    <w:rsid w:val="00614950"/>
    <w:rsid w:val="00615F56"/>
    <w:rsid w:val="00620446"/>
    <w:rsid w:val="00621DD1"/>
    <w:rsid w:val="00630092"/>
    <w:rsid w:val="00647B82"/>
    <w:rsid w:val="006546C9"/>
    <w:rsid w:val="006714F4"/>
    <w:rsid w:val="006765A3"/>
    <w:rsid w:val="00694D03"/>
    <w:rsid w:val="006A0E13"/>
    <w:rsid w:val="006B253A"/>
    <w:rsid w:val="006B637F"/>
    <w:rsid w:val="006B6C4E"/>
    <w:rsid w:val="006D16C5"/>
    <w:rsid w:val="006D18CF"/>
    <w:rsid w:val="006E1EE4"/>
    <w:rsid w:val="006F1520"/>
    <w:rsid w:val="006F4A30"/>
    <w:rsid w:val="007037CC"/>
    <w:rsid w:val="00710603"/>
    <w:rsid w:val="00710A4F"/>
    <w:rsid w:val="00714206"/>
    <w:rsid w:val="00741491"/>
    <w:rsid w:val="0074596F"/>
    <w:rsid w:val="00747234"/>
    <w:rsid w:val="0075334D"/>
    <w:rsid w:val="007B1E0E"/>
    <w:rsid w:val="007D1782"/>
    <w:rsid w:val="007D790B"/>
    <w:rsid w:val="007F29AE"/>
    <w:rsid w:val="00800F1C"/>
    <w:rsid w:val="0081301E"/>
    <w:rsid w:val="0081565C"/>
    <w:rsid w:val="008164E3"/>
    <w:rsid w:val="008210EC"/>
    <w:rsid w:val="00841C64"/>
    <w:rsid w:val="0086417A"/>
    <w:rsid w:val="008646F1"/>
    <w:rsid w:val="00864921"/>
    <w:rsid w:val="00872E32"/>
    <w:rsid w:val="008755D2"/>
    <w:rsid w:val="008912B3"/>
    <w:rsid w:val="008A27E8"/>
    <w:rsid w:val="008A502C"/>
    <w:rsid w:val="008B50E9"/>
    <w:rsid w:val="008B78B6"/>
    <w:rsid w:val="008C7432"/>
    <w:rsid w:val="008D6499"/>
    <w:rsid w:val="008E76CC"/>
    <w:rsid w:val="008F5D28"/>
    <w:rsid w:val="00920E0B"/>
    <w:rsid w:val="0094095C"/>
    <w:rsid w:val="00952AE7"/>
    <w:rsid w:val="00953BDD"/>
    <w:rsid w:val="0096026F"/>
    <w:rsid w:val="00965A41"/>
    <w:rsid w:val="00970A87"/>
    <w:rsid w:val="009724FE"/>
    <w:rsid w:val="00972D52"/>
    <w:rsid w:val="00984BB3"/>
    <w:rsid w:val="009C573E"/>
    <w:rsid w:val="009D16D4"/>
    <w:rsid w:val="009D6C5C"/>
    <w:rsid w:val="009E3823"/>
    <w:rsid w:val="009E53F8"/>
    <w:rsid w:val="009E54E4"/>
    <w:rsid w:val="009F405E"/>
    <w:rsid w:val="00A01D1C"/>
    <w:rsid w:val="00A07FD8"/>
    <w:rsid w:val="00A30B5F"/>
    <w:rsid w:val="00A331FE"/>
    <w:rsid w:val="00A37BD4"/>
    <w:rsid w:val="00A515A7"/>
    <w:rsid w:val="00A54171"/>
    <w:rsid w:val="00A60113"/>
    <w:rsid w:val="00A70F24"/>
    <w:rsid w:val="00A71ACB"/>
    <w:rsid w:val="00A728C7"/>
    <w:rsid w:val="00A82712"/>
    <w:rsid w:val="00A85709"/>
    <w:rsid w:val="00A931F0"/>
    <w:rsid w:val="00A94EE9"/>
    <w:rsid w:val="00AB2567"/>
    <w:rsid w:val="00AD1BA9"/>
    <w:rsid w:val="00AD5995"/>
    <w:rsid w:val="00AD7A01"/>
    <w:rsid w:val="00AE20E3"/>
    <w:rsid w:val="00AE45B2"/>
    <w:rsid w:val="00B064E4"/>
    <w:rsid w:val="00B14C7E"/>
    <w:rsid w:val="00B156E2"/>
    <w:rsid w:val="00B265ED"/>
    <w:rsid w:val="00B343EB"/>
    <w:rsid w:val="00B421DF"/>
    <w:rsid w:val="00B446E7"/>
    <w:rsid w:val="00B4486B"/>
    <w:rsid w:val="00B5056B"/>
    <w:rsid w:val="00B527A1"/>
    <w:rsid w:val="00B604D3"/>
    <w:rsid w:val="00B67507"/>
    <w:rsid w:val="00B778C3"/>
    <w:rsid w:val="00B95B1C"/>
    <w:rsid w:val="00BA49DA"/>
    <w:rsid w:val="00BA67D4"/>
    <w:rsid w:val="00BA6FA1"/>
    <w:rsid w:val="00BB037B"/>
    <w:rsid w:val="00BB09D8"/>
    <w:rsid w:val="00BC1D76"/>
    <w:rsid w:val="00BD439C"/>
    <w:rsid w:val="00BD53CE"/>
    <w:rsid w:val="00BD7A4D"/>
    <w:rsid w:val="00BF0171"/>
    <w:rsid w:val="00BF186A"/>
    <w:rsid w:val="00BF1DEA"/>
    <w:rsid w:val="00BF35B1"/>
    <w:rsid w:val="00BF6BFB"/>
    <w:rsid w:val="00C14A0B"/>
    <w:rsid w:val="00C25A77"/>
    <w:rsid w:val="00C271FD"/>
    <w:rsid w:val="00C372BC"/>
    <w:rsid w:val="00C56D4C"/>
    <w:rsid w:val="00C60D23"/>
    <w:rsid w:val="00C7038C"/>
    <w:rsid w:val="00C71DBB"/>
    <w:rsid w:val="00C775F3"/>
    <w:rsid w:val="00C856AF"/>
    <w:rsid w:val="00C90889"/>
    <w:rsid w:val="00CA6B2C"/>
    <w:rsid w:val="00CC2241"/>
    <w:rsid w:val="00CD1AB6"/>
    <w:rsid w:val="00CD2F98"/>
    <w:rsid w:val="00CF46D8"/>
    <w:rsid w:val="00D00B66"/>
    <w:rsid w:val="00D01D99"/>
    <w:rsid w:val="00D023DB"/>
    <w:rsid w:val="00D11CCA"/>
    <w:rsid w:val="00D309EB"/>
    <w:rsid w:val="00D3516B"/>
    <w:rsid w:val="00D3697A"/>
    <w:rsid w:val="00D40209"/>
    <w:rsid w:val="00D552C4"/>
    <w:rsid w:val="00D633F3"/>
    <w:rsid w:val="00D66A1F"/>
    <w:rsid w:val="00D75F3D"/>
    <w:rsid w:val="00D761C8"/>
    <w:rsid w:val="00D935EA"/>
    <w:rsid w:val="00DA54E3"/>
    <w:rsid w:val="00DB0628"/>
    <w:rsid w:val="00DB1FB1"/>
    <w:rsid w:val="00DC2C56"/>
    <w:rsid w:val="00DC4248"/>
    <w:rsid w:val="00DC5EB8"/>
    <w:rsid w:val="00DD1661"/>
    <w:rsid w:val="00DD6998"/>
    <w:rsid w:val="00DE0FF1"/>
    <w:rsid w:val="00DF0964"/>
    <w:rsid w:val="00E010BB"/>
    <w:rsid w:val="00E02281"/>
    <w:rsid w:val="00E26647"/>
    <w:rsid w:val="00E37AAE"/>
    <w:rsid w:val="00E4498A"/>
    <w:rsid w:val="00E45921"/>
    <w:rsid w:val="00E55641"/>
    <w:rsid w:val="00E6613A"/>
    <w:rsid w:val="00E752C2"/>
    <w:rsid w:val="00E82DCF"/>
    <w:rsid w:val="00E929D2"/>
    <w:rsid w:val="00E93527"/>
    <w:rsid w:val="00E9457B"/>
    <w:rsid w:val="00E95E02"/>
    <w:rsid w:val="00EB13BA"/>
    <w:rsid w:val="00EC188E"/>
    <w:rsid w:val="00ED31EA"/>
    <w:rsid w:val="00ED5C57"/>
    <w:rsid w:val="00EE023B"/>
    <w:rsid w:val="00EE0516"/>
    <w:rsid w:val="00EE109C"/>
    <w:rsid w:val="00EE73CA"/>
    <w:rsid w:val="00F04794"/>
    <w:rsid w:val="00F160E2"/>
    <w:rsid w:val="00F21742"/>
    <w:rsid w:val="00F2447A"/>
    <w:rsid w:val="00F406BE"/>
    <w:rsid w:val="00F47991"/>
    <w:rsid w:val="00F531E7"/>
    <w:rsid w:val="00F57860"/>
    <w:rsid w:val="00F6081D"/>
    <w:rsid w:val="00F67D5B"/>
    <w:rsid w:val="00F74F8B"/>
    <w:rsid w:val="00F82592"/>
    <w:rsid w:val="00F85F01"/>
    <w:rsid w:val="00F87250"/>
    <w:rsid w:val="00F973CB"/>
    <w:rsid w:val="00FA4825"/>
    <w:rsid w:val="00FA4AB6"/>
    <w:rsid w:val="00FA6647"/>
    <w:rsid w:val="00FB24EF"/>
    <w:rsid w:val="00FB64F0"/>
    <w:rsid w:val="00FD55B3"/>
    <w:rsid w:val="00FD5782"/>
    <w:rsid w:val="00FD57F6"/>
    <w:rsid w:val="00FD70C7"/>
    <w:rsid w:val="00FD7669"/>
    <w:rsid w:val="00FD7910"/>
    <w:rsid w:val="00FE451E"/>
    <w:rsid w:val="00FF147F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B0"/>
    <w:rPr>
      <w:sz w:val="24"/>
      <w:szCs w:val="24"/>
    </w:rPr>
  </w:style>
  <w:style w:type="paragraph" w:styleId="1">
    <w:name w:val="heading 1"/>
    <w:basedOn w:val="a"/>
    <w:next w:val="a"/>
    <w:qFormat/>
    <w:rsid w:val="002211D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2211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211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211D2"/>
    <w:pPr>
      <w:keepNext/>
      <w:ind w:left="360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2211D2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2211D2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rsid w:val="002211D2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rsid w:val="002211D2"/>
    <w:pPr>
      <w:keepNext/>
      <w:outlineLvl w:val="7"/>
    </w:pPr>
    <w:rPr>
      <w:b/>
    </w:rPr>
  </w:style>
  <w:style w:type="paragraph" w:styleId="9">
    <w:name w:val="heading 9"/>
    <w:basedOn w:val="a"/>
    <w:next w:val="a"/>
    <w:qFormat/>
    <w:rsid w:val="002211D2"/>
    <w:pPr>
      <w:keepNext/>
      <w:outlineLvl w:val="8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2211D2"/>
    <w:rPr>
      <w:rFonts w:ascii="Arial" w:hAnsi="Arial"/>
      <w:szCs w:val="20"/>
    </w:rPr>
  </w:style>
  <w:style w:type="paragraph" w:styleId="a3">
    <w:name w:val="Title"/>
    <w:basedOn w:val="a"/>
    <w:qFormat/>
    <w:rsid w:val="002211D2"/>
    <w:pPr>
      <w:jc w:val="center"/>
    </w:pPr>
    <w:rPr>
      <w:b/>
      <w:szCs w:val="20"/>
    </w:rPr>
  </w:style>
  <w:style w:type="paragraph" w:styleId="a4">
    <w:name w:val="Body Text"/>
    <w:basedOn w:val="a"/>
    <w:rsid w:val="002211D2"/>
    <w:pPr>
      <w:spacing w:after="120"/>
    </w:pPr>
  </w:style>
  <w:style w:type="paragraph" w:styleId="a5">
    <w:name w:val="Body Text Indent"/>
    <w:basedOn w:val="a"/>
    <w:rsid w:val="002211D2"/>
    <w:pPr>
      <w:ind w:left="720"/>
    </w:pPr>
    <w:rPr>
      <w:szCs w:val="20"/>
    </w:rPr>
  </w:style>
  <w:style w:type="paragraph" w:styleId="a6">
    <w:name w:val="List"/>
    <w:basedOn w:val="a"/>
    <w:rsid w:val="002211D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2211D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2211D2"/>
  </w:style>
  <w:style w:type="paragraph" w:styleId="30">
    <w:name w:val="Body Text Indent 3"/>
    <w:basedOn w:val="a"/>
    <w:rsid w:val="002211D2"/>
    <w:pPr>
      <w:ind w:left="284"/>
    </w:pPr>
    <w:rPr>
      <w:szCs w:val="20"/>
    </w:rPr>
  </w:style>
  <w:style w:type="paragraph" w:styleId="31">
    <w:name w:val="Body Text 3"/>
    <w:basedOn w:val="a"/>
    <w:rsid w:val="002211D2"/>
    <w:pPr>
      <w:ind w:right="186"/>
    </w:pPr>
    <w:rPr>
      <w:szCs w:val="20"/>
    </w:rPr>
  </w:style>
  <w:style w:type="paragraph" w:styleId="a9">
    <w:name w:val="header"/>
    <w:basedOn w:val="a"/>
    <w:rsid w:val="002211D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2211D2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2211D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b">
    <w:name w:val="Подподпункт"/>
    <w:basedOn w:val="aa"/>
    <w:rsid w:val="002211D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C7038C"/>
    <w:pPr>
      <w:spacing w:after="120" w:line="480" w:lineRule="auto"/>
      <w:ind w:left="283"/>
    </w:pPr>
  </w:style>
  <w:style w:type="paragraph" w:customStyle="1" w:styleId="ac">
    <w:name w:val="Таблица шапка"/>
    <w:basedOn w:val="a"/>
    <w:rsid w:val="002211D2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d">
    <w:name w:val="Таблица текст"/>
    <w:basedOn w:val="a"/>
    <w:rsid w:val="002211D2"/>
    <w:pPr>
      <w:spacing w:before="40" w:after="40"/>
      <w:ind w:left="57" w:right="57"/>
    </w:pPr>
    <w:rPr>
      <w:snapToGrid w:val="0"/>
      <w:szCs w:val="20"/>
    </w:rPr>
  </w:style>
  <w:style w:type="character" w:customStyle="1" w:styleId="ae">
    <w:name w:val="комментарий"/>
    <w:basedOn w:val="a0"/>
    <w:rsid w:val="002211D2"/>
    <w:rPr>
      <w:b/>
      <w:i/>
      <w:shd w:val="clear" w:color="auto" w:fill="FFFF99"/>
    </w:rPr>
  </w:style>
  <w:style w:type="paragraph" w:customStyle="1" w:styleId="FR1">
    <w:name w:val="FR1"/>
    <w:rsid w:val="00C7038C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F217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List Paragraph"/>
    <w:basedOn w:val="a"/>
    <w:uiPriority w:val="34"/>
    <w:qFormat/>
    <w:rsid w:val="006546C9"/>
    <w:pPr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B0"/>
    <w:rPr>
      <w:sz w:val="24"/>
      <w:szCs w:val="24"/>
    </w:rPr>
  </w:style>
  <w:style w:type="paragraph" w:styleId="1">
    <w:name w:val="heading 1"/>
    <w:basedOn w:val="a"/>
    <w:next w:val="a"/>
    <w:qFormat/>
    <w:rsid w:val="002211D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2211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211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211D2"/>
    <w:pPr>
      <w:keepNext/>
      <w:ind w:left="360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2211D2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2211D2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rsid w:val="002211D2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rsid w:val="002211D2"/>
    <w:pPr>
      <w:keepNext/>
      <w:outlineLvl w:val="7"/>
    </w:pPr>
    <w:rPr>
      <w:b/>
    </w:rPr>
  </w:style>
  <w:style w:type="paragraph" w:styleId="9">
    <w:name w:val="heading 9"/>
    <w:basedOn w:val="a"/>
    <w:next w:val="a"/>
    <w:qFormat/>
    <w:rsid w:val="002211D2"/>
    <w:pPr>
      <w:keepNext/>
      <w:outlineLvl w:val="8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2211D2"/>
    <w:rPr>
      <w:rFonts w:ascii="Arial" w:hAnsi="Arial"/>
      <w:szCs w:val="20"/>
    </w:rPr>
  </w:style>
  <w:style w:type="paragraph" w:styleId="a3">
    <w:name w:val="Title"/>
    <w:basedOn w:val="a"/>
    <w:qFormat/>
    <w:rsid w:val="002211D2"/>
    <w:pPr>
      <w:jc w:val="center"/>
    </w:pPr>
    <w:rPr>
      <w:b/>
      <w:szCs w:val="20"/>
    </w:rPr>
  </w:style>
  <w:style w:type="paragraph" w:styleId="a4">
    <w:name w:val="Body Text"/>
    <w:basedOn w:val="a"/>
    <w:rsid w:val="002211D2"/>
    <w:pPr>
      <w:spacing w:after="120"/>
    </w:pPr>
  </w:style>
  <w:style w:type="paragraph" w:styleId="a5">
    <w:name w:val="Body Text Indent"/>
    <w:basedOn w:val="a"/>
    <w:rsid w:val="002211D2"/>
    <w:pPr>
      <w:ind w:left="720"/>
    </w:pPr>
    <w:rPr>
      <w:szCs w:val="20"/>
    </w:rPr>
  </w:style>
  <w:style w:type="paragraph" w:styleId="a6">
    <w:name w:val="List"/>
    <w:basedOn w:val="a"/>
    <w:rsid w:val="002211D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2211D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2211D2"/>
  </w:style>
  <w:style w:type="paragraph" w:styleId="30">
    <w:name w:val="Body Text Indent 3"/>
    <w:basedOn w:val="a"/>
    <w:rsid w:val="002211D2"/>
    <w:pPr>
      <w:ind w:left="284"/>
    </w:pPr>
    <w:rPr>
      <w:szCs w:val="20"/>
    </w:rPr>
  </w:style>
  <w:style w:type="paragraph" w:styleId="31">
    <w:name w:val="Body Text 3"/>
    <w:basedOn w:val="a"/>
    <w:rsid w:val="002211D2"/>
    <w:pPr>
      <w:ind w:right="186"/>
    </w:pPr>
    <w:rPr>
      <w:szCs w:val="20"/>
    </w:rPr>
  </w:style>
  <w:style w:type="paragraph" w:styleId="a9">
    <w:name w:val="header"/>
    <w:basedOn w:val="a"/>
    <w:rsid w:val="002211D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2211D2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2211D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b">
    <w:name w:val="Подподпункт"/>
    <w:basedOn w:val="aa"/>
    <w:rsid w:val="002211D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C7038C"/>
    <w:pPr>
      <w:spacing w:after="120" w:line="480" w:lineRule="auto"/>
      <w:ind w:left="283"/>
    </w:pPr>
  </w:style>
  <w:style w:type="paragraph" w:customStyle="1" w:styleId="ac">
    <w:name w:val="Таблица шапка"/>
    <w:basedOn w:val="a"/>
    <w:rsid w:val="002211D2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d">
    <w:name w:val="Таблица текст"/>
    <w:basedOn w:val="a"/>
    <w:rsid w:val="002211D2"/>
    <w:pPr>
      <w:spacing w:before="40" w:after="40"/>
      <w:ind w:left="57" w:right="57"/>
    </w:pPr>
    <w:rPr>
      <w:snapToGrid w:val="0"/>
      <w:szCs w:val="20"/>
    </w:rPr>
  </w:style>
  <w:style w:type="character" w:customStyle="1" w:styleId="ae">
    <w:name w:val="комментарий"/>
    <w:basedOn w:val="a0"/>
    <w:rsid w:val="002211D2"/>
    <w:rPr>
      <w:b/>
      <w:i/>
      <w:shd w:val="clear" w:color="auto" w:fill="FFFF99"/>
    </w:rPr>
  </w:style>
  <w:style w:type="paragraph" w:customStyle="1" w:styleId="FR1">
    <w:name w:val="FR1"/>
    <w:rsid w:val="00C7038C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F217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List Paragraph"/>
    <w:basedOn w:val="a"/>
    <w:uiPriority w:val="34"/>
    <w:qFormat/>
    <w:rsid w:val="006546C9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7F120-2452-460F-A0E3-605E6421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9670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2</cp:revision>
  <cp:lastPrinted>2011-04-08T05:19:00Z</cp:lastPrinted>
  <dcterms:created xsi:type="dcterms:W3CDTF">2011-06-01T08:47:00Z</dcterms:created>
  <dcterms:modified xsi:type="dcterms:W3CDTF">2011-06-01T08:47:00Z</dcterms:modified>
</cp:coreProperties>
</file>